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8D012" w14:textId="109370C0" w:rsidR="00152D57" w:rsidRPr="000A76A7" w:rsidRDefault="00152D57" w:rsidP="001961F7">
      <w:pPr>
        <w:keepNext/>
        <w:keepLines/>
        <w:spacing w:after="0" w:line="360" w:lineRule="auto"/>
        <w:jc w:val="center"/>
        <w:outlineLvl w:val="0"/>
        <w:rPr>
          <w:rFonts w:eastAsia="Times New Roman" w:cstheme="minorHAnsi"/>
          <w:b/>
          <w:bCs/>
          <w:color w:val="000000" w:themeColor="text1"/>
        </w:rPr>
      </w:pPr>
      <w:r w:rsidRPr="000A76A7">
        <w:rPr>
          <w:rFonts w:eastAsia="Times New Roman" w:cstheme="minorHAnsi"/>
          <w:b/>
          <w:bCs/>
          <w:color w:val="000000" w:themeColor="text1"/>
        </w:rPr>
        <w:t xml:space="preserve">Steunreglement ter ondersteuning van </w:t>
      </w:r>
      <w:r w:rsidR="00CA4DED" w:rsidRPr="000A76A7">
        <w:rPr>
          <w:rFonts w:eastAsia="Times New Roman" w:cstheme="minorHAnsi"/>
          <w:b/>
          <w:bCs/>
          <w:color w:val="000000" w:themeColor="text1"/>
        </w:rPr>
        <w:t>gezinszorg</w:t>
      </w:r>
      <w:r w:rsidRPr="000A76A7">
        <w:rPr>
          <w:rFonts w:eastAsia="Times New Roman" w:cstheme="minorHAnsi"/>
          <w:b/>
          <w:bCs/>
          <w:color w:val="000000" w:themeColor="text1"/>
        </w:rPr>
        <w:t xml:space="preserve">: </w:t>
      </w:r>
      <w:r w:rsidR="00CA4DED" w:rsidRPr="000A76A7">
        <w:rPr>
          <w:rFonts w:eastAsia="Times New Roman" w:cstheme="minorHAnsi"/>
          <w:b/>
          <w:bCs/>
          <w:color w:val="000000" w:themeColor="text1"/>
        </w:rPr>
        <w:t>verlaging</w:t>
      </w:r>
      <w:r w:rsidR="004D46BC">
        <w:rPr>
          <w:rFonts w:eastAsia="Times New Roman" w:cstheme="minorHAnsi"/>
          <w:b/>
          <w:bCs/>
          <w:color w:val="000000" w:themeColor="text1"/>
        </w:rPr>
        <w:t>/verhoging</w:t>
      </w:r>
      <w:r w:rsidR="00CA4DED" w:rsidRPr="000A76A7">
        <w:rPr>
          <w:rFonts w:eastAsia="Times New Roman" w:cstheme="minorHAnsi"/>
          <w:b/>
          <w:bCs/>
          <w:color w:val="000000" w:themeColor="text1"/>
        </w:rPr>
        <w:t xml:space="preserve"> tarief gebruikersbijdrage</w:t>
      </w:r>
    </w:p>
    <w:p w14:paraId="4F77276D" w14:textId="77777777" w:rsidR="00611854" w:rsidRPr="000A76A7" w:rsidRDefault="00611854" w:rsidP="001961F7">
      <w:pPr>
        <w:keepNext/>
        <w:keepLines/>
        <w:spacing w:after="0" w:line="360" w:lineRule="auto"/>
        <w:jc w:val="center"/>
        <w:outlineLvl w:val="0"/>
        <w:rPr>
          <w:rFonts w:eastAsia="Times New Roman" w:cstheme="minorHAnsi"/>
          <w:b/>
          <w:bCs/>
          <w:i/>
          <w:color w:val="000000" w:themeColor="text1"/>
        </w:rPr>
      </w:pPr>
    </w:p>
    <w:p w14:paraId="6B8D6E45" w14:textId="77777777" w:rsidR="001B5207" w:rsidRPr="000A76A7" w:rsidRDefault="001B5207" w:rsidP="00152D57">
      <w:pPr>
        <w:keepNext/>
        <w:keepLines/>
        <w:spacing w:after="0" w:line="360" w:lineRule="auto"/>
        <w:outlineLvl w:val="1"/>
        <w:rPr>
          <w:rFonts w:eastAsia="Times New Roman" w:cstheme="minorHAnsi"/>
          <w:b/>
          <w:bCs/>
          <w:color w:val="000000" w:themeColor="text1"/>
        </w:rPr>
      </w:pPr>
      <w:r w:rsidRPr="000A76A7">
        <w:rPr>
          <w:rFonts w:eastAsia="Times New Roman" w:cstheme="minorHAnsi"/>
          <w:b/>
          <w:bCs/>
          <w:color w:val="000000" w:themeColor="text1"/>
        </w:rPr>
        <w:t>Preambule</w:t>
      </w:r>
    </w:p>
    <w:p w14:paraId="79E95B86" w14:textId="2C30A48E" w:rsidR="001B5207" w:rsidRPr="000A76A7" w:rsidRDefault="001B5207" w:rsidP="001B5207">
      <w:pPr>
        <w:spacing w:after="0" w:line="240" w:lineRule="auto"/>
        <w:jc w:val="both"/>
        <w:rPr>
          <w:rFonts w:eastAsia="Calibri" w:cstheme="minorHAnsi"/>
          <w:color w:val="000000" w:themeColor="text1"/>
        </w:rPr>
      </w:pPr>
      <w:r w:rsidRPr="000A76A7">
        <w:rPr>
          <w:rFonts w:eastAsia="Calibri" w:cstheme="minorHAnsi"/>
          <w:color w:val="000000" w:themeColor="text1"/>
        </w:rPr>
        <w:t xml:space="preserve">Gezien het OCMW van </w:t>
      </w:r>
      <w:r w:rsidRPr="000A76A7">
        <w:rPr>
          <w:rFonts w:eastAsia="Calibri" w:cstheme="minorHAnsi"/>
          <w:i/>
          <w:iCs/>
          <w:color w:val="000000" w:themeColor="text1"/>
        </w:rPr>
        <w:t xml:space="preserve">gemeente </w:t>
      </w:r>
      <w:r w:rsidR="006E4417">
        <w:rPr>
          <w:rFonts w:eastAsia="Calibri" w:cstheme="minorHAnsi"/>
          <w:i/>
          <w:iCs/>
          <w:color w:val="000000" w:themeColor="text1"/>
        </w:rPr>
        <w:t>Herne</w:t>
      </w:r>
      <w:r w:rsidR="00633FFD">
        <w:rPr>
          <w:rFonts w:eastAsia="Calibri" w:cstheme="minorHAnsi"/>
          <w:i/>
          <w:iCs/>
          <w:color w:val="000000" w:themeColor="text1"/>
        </w:rPr>
        <w:t xml:space="preserve"> </w:t>
      </w:r>
      <w:r w:rsidRPr="000A76A7">
        <w:rPr>
          <w:rFonts w:eastAsia="Calibri" w:cstheme="minorHAnsi"/>
          <w:color w:val="000000" w:themeColor="text1"/>
        </w:rPr>
        <w:t xml:space="preserve"> lid is van de welzijnsvereniging Welzijnskoepel West-Brabant; </w:t>
      </w:r>
    </w:p>
    <w:p w14:paraId="5AF42510" w14:textId="430B8DE8" w:rsidR="001B5207" w:rsidRPr="000A76A7" w:rsidRDefault="001B5207" w:rsidP="001B5207">
      <w:pPr>
        <w:spacing w:after="0" w:line="240" w:lineRule="auto"/>
        <w:jc w:val="both"/>
        <w:rPr>
          <w:rFonts w:eastAsia="Calibri" w:cstheme="minorHAnsi"/>
          <w:color w:val="000000" w:themeColor="text1"/>
        </w:rPr>
      </w:pPr>
      <w:r w:rsidRPr="000A76A7">
        <w:rPr>
          <w:rFonts w:eastAsia="Calibri" w:cstheme="minorHAnsi"/>
          <w:color w:val="000000" w:themeColor="text1"/>
        </w:rPr>
        <w:t xml:space="preserve">Gezien het OCMW met 15 andere </w:t>
      </w:r>
      <w:r w:rsidR="00367EF6" w:rsidRPr="000A76A7">
        <w:rPr>
          <w:rFonts w:eastAsia="Calibri" w:cstheme="minorHAnsi"/>
          <w:color w:val="000000" w:themeColor="text1"/>
        </w:rPr>
        <w:t xml:space="preserve">OCMW’s </w:t>
      </w:r>
      <w:r w:rsidRPr="000A76A7">
        <w:rPr>
          <w:rFonts w:eastAsia="Calibri" w:cstheme="minorHAnsi"/>
          <w:color w:val="000000" w:themeColor="text1"/>
        </w:rPr>
        <w:t xml:space="preserve">binnen </w:t>
      </w:r>
      <w:r w:rsidR="00367EF6" w:rsidRPr="000A76A7">
        <w:rPr>
          <w:rFonts w:eastAsia="Calibri" w:cstheme="minorHAnsi"/>
          <w:color w:val="000000" w:themeColor="text1"/>
        </w:rPr>
        <w:t>de</w:t>
      </w:r>
      <w:r w:rsidRPr="000A76A7">
        <w:rPr>
          <w:rFonts w:eastAsia="Calibri" w:cstheme="minorHAnsi"/>
          <w:color w:val="000000" w:themeColor="text1"/>
        </w:rPr>
        <w:t xml:space="preserve"> Welzijnskoepel samenwerk</w:t>
      </w:r>
      <w:r w:rsidR="00367EF6" w:rsidRPr="000A76A7">
        <w:rPr>
          <w:rFonts w:eastAsia="Calibri" w:cstheme="minorHAnsi"/>
          <w:color w:val="000000" w:themeColor="text1"/>
        </w:rPr>
        <w:t>t</w:t>
      </w:r>
      <w:r w:rsidRPr="000A76A7">
        <w:rPr>
          <w:rFonts w:eastAsia="Calibri" w:cstheme="minorHAnsi"/>
          <w:color w:val="000000" w:themeColor="text1"/>
        </w:rPr>
        <w:t xml:space="preserve"> om gezinszorg aan te bieden op hun grondgebied;</w:t>
      </w:r>
    </w:p>
    <w:p w14:paraId="24B5C8AE" w14:textId="2AEB86EA" w:rsidR="00C91BF8" w:rsidRPr="000A76A7" w:rsidRDefault="00C91BF8" w:rsidP="001B5207">
      <w:pPr>
        <w:spacing w:after="0" w:line="240" w:lineRule="auto"/>
        <w:jc w:val="both"/>
        <w:rPr>
          <w:rFonts w:eastAsia="Calibri" w:cstheme="minorHAnsi"/>
          <w:color w:val="000000" w:themeColor="text1"/>
        </w:rPr>
      </w:pPr>
      <w:r w:rsidRPr="000A76A7">
        <w:rPr>
          <w:rFonts w:eastAsia="Calibri" w:cstheme="minorHAnsi"/>
          <w:color w:val="000000" w:themeColor="text1"/>
        </w:rPr>
        <w:t>Gezien deze 16 OCMW’s de kosten van de dienst gezinszorg dragen die niet gedekt worden door de subsidies en inkomsten uit de gebruikersbijdragen;</w:t>
      </w:r>
    </w:p>
    <w:p w14:paraId="3C054204" w14:textId="626C324E" w:rsidR="00A61AB9" w:rsidRPr="000A76A7" w:rsidRDefault="00A61AB9" w:rsidP="001B5207">
      <w:pPr>
        <w:spacing w:after="0" w:line="240" w:lineRule="auto"/>
        <w:jc w:val="both"/>
        <w:rPr>
          <w:rFonts w:eastAsia="Calibri" w:cstheme="minorHAnsi"/>
          <w:color w:val="000000" w:themeColor="text1"/>
        </w:rPr>
      </w:pPr>
      <w:r w:rsidRPr="000A76A7">
        <w:rPr>
          <w:rFonts w:eastAsia="Calibri" w:cstheme="minorHAnsi"/>
          <w:color w:val="000000" w:themeColor="text1"/>
        </w:rPr>
        <w:t xml:space="preserve">Gelet op de mogelijkheid om een verlaging </w:t>
      </w:r>
      <w:r w:rsidR="004D46BC">
        <w:rPr>
          <w:rFonts w:eastAsia="Calibri" w:cstheme="minorHAnsi"/>
          <w:color w:val="000000" w:themeColor="text1"/>
        </w:rPr>
        <w:t xml:space="preserve">of verhoging </w:t>
      </w:r>
      <w:r w:rsidRPr="000A76A7">
        <w:rPr>
          <w:rFonts w:eastAsia="Calibri" w:cstheme="minorHAnsi"/>
          <w:color w:val="000000" w:themeColor="text1"/>
        </w:rPr>
        <w:t>toe te staan op de gebruikersbijdrage;</w:t>
      </w:r>
    </w:p>
    <w:p w14:paraId="1B0BAD68" w14:textId="75EACCF6" w:rsidR="00A61AB9" w:rsidRPr="000A76A7" w:rsidRDefault="00A61AB9" w:rsidP="001B5207">
      <w:pPr>
        <w:spacing w:after="0" w:line="240" w:lineRule="auto"/>
        <w:jc w:val="both"/>
        <w:rPr>
          <w:rFonts w:eastAsia="Calibri" w:cstheme="minorHAnsi"/>
          <w:color w:val="000000" w:themeColor="text1"/>
        </w:rPr>
      </w:pPr>
      <w:r w:rsidRPr="000A76A7">
        <w:rPr>
          <w:rFonts w:eastAsia="Calibri" w:cstheme="minorHAnsi"/>
          <w:color w:val="000000" w:themeColor="text1"/>
        </w:rPr>
        <w:t xml:space="preserve">Gezien </w:t>
      </w:r>
      <w:r w:rsidR="00C91BF8" w:rsidRPr="000A76A7">
        <w:rPr>
          <w:rFonts w:eastAsia="Calibri" w:cstheme="minorHAnsi"/>
          <w:color w:val="000000" w:themeColor="text1"/>
        </w:rPr>
        <w:t>een dergelijke</w:t>
      </w:r>
      <w:r w:rsidRPr="000A76A7">
        <w:rPr>
          <w:rFonts w:eastAsia="Calibri" w:cstheme="minorHAnsi"/>
          <w:color w:val="000000" w:themeColor="text1"/>
        </w:rPr>
        <w:t xml:space="preserve"> verlaging </w:t>
      </w:r>
      <w:r w:rsidR="004D46BC">
        <w:rPr>
          <w:rFonts w:eastAsia="Calibri" w:cstheme="minorHAnsi"/>
          <w:color w:val="000000" w:themeColor="text1"/>
        </w:rPr>
        <w:t xml:space="preserve">of verhoging </w:t>
      </w:r>
      <w:r w:rsidRPr="000A76A7">
        <w:rPr>
          <w:rFonts w:eastAsia="Calibri" w:cstheme="minorHAnsi"/>
          <w:color w:val="000000" w:themeColor="text1"/>
        </w:rPr>
        <w:t>tot op heden werd toegestaan door de coördinator van de dienst gezinszorg;</w:t>
      </w:r>
    </w:p>
    <w:p w14:paraId="1639EC5A" w14:textId="5DE70C79" w:rsidR="00C91BF8" w:rsidRPr="000A76A7" w:rsidRDefault="00A61AB9" w:rsidP="001B5207">
      <w:pPr>
        <w:spacing w:after="0" w:line="240" w:lineRule="auto"/>
        <w:jc w:val="both"/>
        <w:rPr>
          <w:rFonts w:eastAsia="Calibri" w:cstheme="minorHAnsi"/>
          <w:color w:val="000000" w:themeColor="text1"/>
        </w:rPr>
      </w:pPr>
      <w:r w:rsidRPr="000A76A7">
        <w:rPr>
          <w:rFonts w:eastAsia="Calibri" w:cstheme="minorHAnsi"/>
          <w:color w:val="000000" w:themeColor="text1"/>
        </w:rPr>
        <w:t xml:space="preserve">Overwegende dat </w:t>
      </w:r>
      <w:r w:rsidR="00C91BF8" w:rsidRPr="000A76A7">
        <w:rPr>
          <w:rFonts w:eastAsia="Calibri" w:cstheme="minorHAnsi"/>
          <w:color w:val="000000" w:themeColor="text1"/>
        </w:rPr>
        <w:t xml:space="preserve">een </w:t>
      </w:r>
      <w:r w:rsidRPr="000A76A7">
        <w:rPr>
          <w:rFonts w:eastAsia="Calibri" w:cstheme="minorHAnsi"/>
          <w:color w:val="000000" w:themeColor="text1"/>
        </w:rPr>
        <w:t xml:space="preserve">verlaging leidt tot minder inkomsten </w:t>
      </w:r>
      <w:r w:rsidR="00C91BF8" w:rsidRPr="000A76A7">
        <w:rPr>
          <w:rFonts w:eastAsia="Calibri" w:cstheme="minorHAnsi"/>
          <w:color w:val="000000" w:themeColor="text1"/>
        </w:rPr>
        <w:t>en dat de</w:t>
      </w:r>
      <w:r w:rsidR="004D46BC">
        <w:rPr>
          <w:rFonts w:eastAsia="Calibri" w:cstheme="minorHAnsi"/>
          <w:color w:val="000000" w:themeColor="text1"/>
        </w:rPr>
        <w:t xml:space="preserve"> minder inkomsten </w:t>
      </w:r>
      <w:r w:rsidR="00C91BF8" w:rsidRPr="000A76A7">
        <w:rPr>
          <w:rFonts w:eastAsia="Calibri" w:cstheme="minorHAnsi"/>
          <w:color w:val="000000" w:themeColor="text1"/>
        </w:rPr>
        <w:t>gedragen worden door het OCMW op wiens grondgebied de cliënt woont die de verlaging heeft gekregen;</w:t>
      </w:r>
    </w:p>
    <w:p w14:paraId="6B8E857D" w14:textId="55A40CB0" w:rsidR="00C91BF8" w:rsidRPr="000A76A7" w:rsidRDefault="00C91BF8" w:rsidP="001B5207">
      <w:pPr>
        <w:spacing w:after="0" w:line="240" w:lineRule="auto"/>
        <w:jc w:val="both"/>
        <w:rPr>
          <w:rFonts w:eastAsia="Calibri" w:cstheme="minorHAnsi"/>
          <w:color w:val="000000" w:themeColor="text1"/>
        </w:rPr>
      </w:pPr>
    </w:p>
    <w:p w14:paraId="11879495" w14:textId="63918314" w:rsidR="00C91BF8" w:rsidRPr="000A76A7" w:rsidRDefault="00C91BF8" w:rsidP="001B5207">
      <w:pPr>
        <w:spacing w:after="0" w:line="240" w:lineRule="auto"/>
        <w:jc w:val="both"/>
        <w:rPr>
          <w:rFonts w:eastAsia="Calibri" w:cstheme="minorHAnsi"/>
          <w:color w:val="000000" w:themeColor="text1"/>
        </w:rPr>
      </w:pPr>
      <w:r w:rsidRPr="000A76A7">
        <w:rPr>
          <w:rFonts w:eastAsia="Calibri" w:cstheme="minorHAnsi"/>
          <w:color w:val="000000" w:themeColor="text1"/>
        </w:rPr>
        <w:t xml:space="preserve">Wordt vanaf heden de beslissing tot een eventuele verlaging </w:t>
      </w:r>
      <w:r w:rsidR="004D46BC">
        <w:rPr>
          <w:rFonts w:eastAsia="Calibri" w:cstheme="minorHAnsi"/>
          <w:color w:val="000000" w:themeColor="text1"/>
        </w:rPr>
        <w:t xml:space="preserve">of verhoging </w:t>
      </w:r>
      <w:r w:rsidRPr="000A76A7">
        <w:rPr>
          <w:rFonts w:eastAsia="Calibri" w:cstheme="minorHAnsi"/>
          <w:color w:val="000000" w:themeColor="text1"/>
        </w:rPr>
        <w:t>op het tarief van de gebruikersbijdrage genomen door het OCMW op wiens grondgebied de aanvrager woont.</w:t>
      </w:r>
    </w:p>
    <w:p w14:paraId="15412762" w14:textId="59F20009" w:rsidR="00C91BF8" w:rsidRPr="000A76A7" w:rsidRDefault="00C91BF8" w:rsidP="001B5207">
      <w:pPr>
        <w:spacing w:after="0" w:line="240" w:lineRule="auto"/>
        <w:jc w:val="both"/>
        <w:rPr>
          <w:rFonts w:eastAsia="Calibri" w:cstheme="minorHAnsi"/>
          <w:color w:val="000000" w:themeColor="text1"/>
        </w:rPr>
      </w:pPr>
    </w:p>
    <w:p w14:paraId="33F8477D" w14:textId="10755D37" w:rsidR="00C91BF8" w:rsidRPr="000A76A7" w:rsidRDefault="00C91BF8" w:rsidP="00367EF6">
      <w:pPr>
        <w:spacing w:after="0" w:line="360" w:lineRule="auto"/>
        <w:jc w:val="both"/>
        <w:rPr>
          <w:rFonts w:eastAsia="Calibri" w:cstheme="minorHAnsi"/>
          <w:i/>
          <w:iCs/>
          <w:color w:val="000000" w:themeColor="text1"/>
        </w:rPr>
      </w:pPr>
      <w:r w:rsidRPr="000A76A7">
        <w:rPr>
          <w:rFonts w:eastAsia="Calibri" w:cstheme="minorHAnsi"/>
          <w:color w:val="000000" w:themeColor="text1"/>
        </w:rPr>
        <w:t xml:space="preserve">Hiertoe </w:t>
      </w:r>
      <w:r w:rsidR="00367EF6" w:rsidRPr="000A76A7">
        <w:rPr>
          <w:rFonts w:eastAsia="Calibri" w:cstheme="minorHAnsi"/>
          <w:color w:val="000000" w:themeColor="text1"/>
        </w:rPr>
        <w:t xml:space="preserve">wordt onderstaand steunreglement goedgekeurd door de OCMW-raad </w:t>
      </w:r>
      <w:r w:rsidR="00367EF6" w:rsidRPr="000A76A7">
        <w:rPr>
          <w:rFonts w:eastAsia="Calibri" w:cstheme="minorHAnsi"/>
          <w:i/>
          <w:iCs/>
          <w:color w:val="000000" w:themeColor="text1"/>
        </w:rPr>
        <w:t>(in haar vergadering van XX</w:t>
      </w:r>
      <w:r w:rsidR="00633FFD">
        <w:rPr>
          <w:rFonts w:eastAsia="Calibri" w:cstheme="minorHAnsi"/>
          <w:i/>
          <w:iCs/>
          <w:color w:val="000000" w:themeColor="text1"/>
        </w:rPr>
        <w:t>X</w:t>
      </w:r>
      <w:r w:rsidR="00367EF6" w:rsidRPr="000A76A7">
        <w:rPr>
          <w:rFonts w:eastAsia="Calibri" w:cstheme="minorHAnsi"/>
          <w:i/>
          <w:iCs/>
          <w:color w:val="000000" w:themeColor="text1"/>
        </w:rPr>
        <w:t>)</w:t>
      </w:r>
    </w:p>
    <w:p w14:paraId="3D4F29E1" w14:textId="77777777" w:rsidR="00A61AB9" w:rsidRPr="000A76A7" w:rsidRDefault="00A61AB9" w:rsidP="001B5207">
      <w:pPr>
        <w:spacing w:after="0" w:line="240" w:lineRule="auto"/>
        <w:jc w:val="both"/>
        <w:rPr>
          <w:rFonts w:eastAsia="Calibri" w:cstheme="minorHAnsi"/>
          <w:color w:val="000000" w:themeColor="text1"/>
        </w:rPr>
      </w:pPr>
    </w:p>
    <w:p w14:paraId="5CC325F8" w14:textId="2BCC33CB" w:rsidR="00152D57" w:rsidRPr="000A76A7" w:rsidRDefault="00152D57" w:rsidP="00152D57">
      <w:pPr>
        <w:keepNext/>
        <w:keepLines/>
        <w:spacing w:after="0" w:line="360" w:lineRule="auto"/>
        <w:outlineLvl w:val="1"/>
        <w:rPr>
          <w:rFonts w:eastAsia="Times New Roman" w:cstheme="minorHAnsi"/>
          <w:b/>
          <w:bCs/>
          <w:color w:val="000000" w:themeColor="text1"/>
        </w:rPr>
      </w:pPr>
      <w:r w:rsidRPr="000A76A7">
        <w:rPr>
          <w:rFonts w:eastAsia="Times New Roman" w:cstheme="minorHAnsi"/>
          <w:b/>
          <w:bCs/>
          <w:color w:val="000000" w:themeColor="text1"/>
        </w:rPr>
        <w:t>Artikel 1: Doel</w:t>
      </w:r>
    </w:p>
    <w:p w14:paraId="4594766E" w14:textId="2180B02E" w:rsidR="00152D57" w:rsidRPr="000A76A7" w:rsidRDefault="00152D57" w:rsidP="00152D57">
      <w:pPr>
        <w:spacing w:after="0" w:line="240" w:lineRule="auto"/>
        <w:jc w:val="both"/>
        <w:rPr>
          <w:rFonts w:eastAsia="Calibri" w:cstheme="minorHAnsi"/>
          <w:color w:val="000000" w:themeColor="text1"/>
        </w:rPr>
      </w:pPr>
      <w:r w:rsidRPr="000A76A7">
        <w:rPr>
          <w:rFonts w:eastAsia="Calibri" w:cstheme="minorHAnsi"/>
          <w:color w:val="000000" w:themeColor="text1"/>
        </w:rPr>
        <w:t xml:space="preserve">Het steunreglement ter ondersteuning van </w:t>
      </w:r>
      <w:r w:rsidR="00CA4DED" w:rsidRPr="000A76A7">
        <w:rPr>
          <w:rFonts w:eastAsia="Calibri" w:cstheme="minorHAnsi"/>
          <w:color w:val="000000" w:themeColor="text1"/>
        </w:rPr>
        <w:t>de gezinszorg</w:t>
      </w:r>
      <w:r w:rsidRPr="000A76A7">
        <w:rPr>
          <w:rFonts w:eastAsia="Calibri" w:cstheme="minorHAnsi"/>
          <w:color w:val="000000" w:themeColor="text1"/>
        </w:rPr>
        <w:t xml:space="preserve">, in de vorm van een </w:t>
      </w:r>
      <w:r w:rsidR="00611854" w:rsidRPr="000A76A7">
        <w:rPr>
          <w:rFonts w:eastAsia="Calibri" w:cstheme="minorHAnsi"/>
          <w:color w:val="000000" w:themeColor="text1"/>
        </w:rPr>
        <w:t>verlaging van het tarief van de gebruikersbijdrage voor de cliënten van de dienst gezinszorg van de Welzijnskoepel West-Brabant</w:t>
      </w:r>
      <w:r w:rsidRPr="000A76A7">
        <w:rPr>
          <w:rFonts w:eastAsia="Calibri" w:cstheme="minorHAnsi"/>
          <w:i/>
          <w:color w:val="000000" w:themeColor="text1"/>
        </w:rPr>
        <w:t xml:space="preserve"> </w:t>
      </w:r>
      <w:r w:rsidRPr="000A76A7">
        <w:rPr>
          <w:rFonts w:eastAsia="Calibri" w:cstheme="minorHAnsi"/>
          <w:color w:val="000000" w:themeColor="text1"/>
        </w:rPr>
        <w:t xml:space="preserve">heeft als doel de </w:t>
      </w:r>
      <w:r w:rsidR="00611854" w:rsidRPr="000A76A7">
        <w:rPr>
          <w:rFonts w:eastAsia="Calibri" w:cstheme="minorHAnsi"/>
          <w:color w:val="000000" w:themeColor="text1"/>
        </w:rPr>
        <w:t xml:space="preserve">aanvrager </w:t>
      </w:r>
      <w:r w:rsidRPr="000A76A7">
        <w:rPr>
          <w:rFonts w:eastAsia="Calibri" w:cstheme="minorHAnsi"/>
          <w:color w:val="000000" w:themeColor="text1"/>
        </w:rPr>
        <w:t>die zich in een moeilijke thuiszorgsituatie bevindt op een menswaardige manier zo lang mogelijk in zijn eigen vertrouwde omgeving te laten wonen.</w:t>
      </w:r>
      <w:r w:rsidR="00C30193" w:rsidRPr="000A76A7">
        <w:rPr>
          <w:rFonts w:eastAsia="Calibri" w:cstheme="minorHAnsi"/>
          <w:color w:val="000000" w:themeColor="text1"/>
        </w:rPr>
        <w:t xml:space="preserve"> </w:t>
      </w:r>
    </w:p>
    <w:p w14:paraId="6B9043E8" w14:textId="77777777" w:rsidR="0013665B" w:rsidRPr="000A76A7" w:rsidRDefault="0013665B" w:rsidP="00152D57">
      <w:pPr>
        <w:spacing w:after="0" w:line="240" w:lineRule="auto"/>
        <w:jc w:val="both"/>
        <w:rPr>
          <w:rFonts w:eastAsia="Calibri" w:cstheme="minorHAnsi"/>
          <w:color w:val="000000" w:themeColor="text1"/>
        </w:rPr>
      </w:pPr>
    </w:p>
    <w:p w14:paraId="188A1558" w14:textId="77777777" w:rsidR="00152D57" w:rsidRPr="000A76A7" w:rsidRDefault="00152D57" w:rsidP="00152D57">
      <w:pPr>
        <w:spacing w:after="0" w:line="240" w:lineRule="auto"/>
        <w:jc w:val="both"/>
        <w:rPr>
          <w:rFonts w:eastAsia="Calibri" w:cstheme="minorHAnsi"/>
          <w:color w:val="000000" w:themeColor="text1"/>
        </w:rPr>
      </w:pPr>
    </w:p>
    <w:p w14:paraId="04618067" w14:textId="77777777" w:rsidR="00152D57" w:rsidRPr="000A76A7" w:rsidRDefault="00152D57" w:rsidP="00152D57">
      <w:pPr>
        <w:keepNext/>
        <w:keepLines/>
        <w:spacing w:after="0" w:line="360" w:lineRule="auto"/>
        <w:outlineLvl w:val="1"/>
        <w:rPr>
          <w:rFonts w:eastAsia="Times New Roman" w:cstheme="minorHAnsi"/>
          <w:b/>
          <w:bCs/>
          <w:color w:val="000000" w:themeColor="text1"/>
        </w:rPr>
      </w:pPr>
      <w:r w:rsidRPr="000A76A7">
        <w:rPr>
          <w:rFonts w:eastAsia="Times New Roman" w:cstheme="minorHAnsi"/>
          <w:b/>
          <w:bCs/>
          <w:color w:val="000000" w:themeColor="text1"/>
        </w:rPr>
        <w:t>Artikel 2: Doelgroep</w:t>
      </w:r>
    </w:p>
    <w:p w14:paraId="2B87A212" w14:textId="5E998E5B" w:rsidR="00152D57" w:rsidRPr="000A76A7" w:rsidRDefault="00152D57" w:rsidP="00152D57">
      <w:pPr>
        <w:spacing w:after="0" w:line="240" w:lineRule="auto"/>
        <w:jc w:val="both"/>
        <w:rPr>
          <w:rFonts w:eastAsia="Calibri" w:cstheme="minorHAnsi"/>
          <w:color w:val="000000" w:themeColor="text1"/>
        </w:rPr>
      </w:pPr>
      <w:r w:rsidRPr="000A76A7">
        <w:rPr>
          <w:rFonts w:eastAsia="Calibri" w:cstheme="minorHAnsi"/>
          <w:color w:val="000000" w:themeColor="text1"/>
        </w:rPr>
        <w:t xml:space="preserve">Om gebruik te kunnen maken van de </w:t>
      </w:r>
      <w:r w:rsidR="00611854" w:rsidRPr="000A76A7">
        <w:rPr>
          <w:rFonts w:eastAsia="Calibri" w:cstheme="minorHAnsi"/>
          <w:color w:val="000000" w:themeColor="text1"/>
        </w:rPr>
        <w:t>een verlaging van de gebruikersbijdrage</w:t>
      </w:r>
      <w:r w:rsidRPr="000A76A7">
        <w:rPr>
          <w:rFonts w:eastAsia="Calibri" w:cstheme="minorHAnsi"/>
          <w:color w:val="000000" w:themeColor="text1"/>
        </w:rPr>
        <w:t xml:space="preserve"> moet de aanvrager aan volgende voorwaarden voldoen: </w:t>
      </w:r>
    </w:p>
    <w:p w14:paraId="0D615E4A" w14:textId="77777777" w:rsidR="00152D57" w:rsidRPr="000A76A7" w:rsidRDefault="00152D57" w:rsidP="00152D57">
      <w:pPr>
        <w:spacing w:after="0" w:line="240" w:lineRule="auto"/>
        <w:jc w:val="both"/>
        <w:rPr>
          <w:rFonts w:eastAsia="Calibri" w:cstheme="minorHAnsi"/>
          <w:color w:val="000000" w:themeColor="text1"/>
        </w:rPr>
      </w:pPr>
    </w:p>
    <w:p w14:paraId="6B6AF6E0" w14:textId="40ADA670" w:rsidR="00152D57" w:rsidRPr="000A76A7" w:rsidRDefault="00152D57" w:rsidP="00152D57">
      <w:pPr>
        <w:numPr>
          <w:ilvl w:val="0"/>
          <w:numId w:val="1"/>
        </w:numPr>
        <w:spacing w:after="0" w:line="240" w:lineRule="auto"/>
        <w:contextualSpacing/>
        <w:jc w:val="both"/>
        <w:rPr>
          <w:rFonts w:eastAsia="Calibri" w:cstheme="minorHAnsi"/>
          <w:color w:val="000000" w:themeColor="text1"/>
        </w:rPr>
      </w:pPr>
      <w:r w:rsidRPr="000A76A7">
        <w:rPr>
          <w:rFonts w:eastAsia="Calibri" w:cstheme="minorHAnsi"/>
          <w:color w:val="000000" w:themeColor="text1"/>
        </w:rPr>
        <w:t xml:space="preserve">De aanvrager is ingeschreven in het bevolkingsregister of vreemdelingenregister en heeft zijn hoofdverblijfplaats in </w:t>
      </w:r>
      <w:r w:rsidR="00611854" w:rsidRPr="000A76A7">
        <w:rPr>
          <w:rFonts w:eastAsia="Calibri" w:cstheme="minorHAnsi"/>
          <w:i/>
          <w:iCs/>
          <w:color w:val="000000" w:themeColor="text1"/>
        </w:rPr>
        <w:t xml:space="preserve">gemeente </w:t>
      </w:r>
      <w:r w:rsidR="006E4417">
        <w:rPr>
          <w:rFonts w:eastAsia="Calibri" w:cstheme="minorHAnsi"/>
          <w:i/>
          <w:iCs/>
          <w:color w:val="000000" w:themeColor="text1"/>
        </w:rPr>
        <w:t>Herne.</w:t>
      </w:r>
      <w:r w:rsidRPr="000A76A7">
        <w:rPr>
          <w:rFonts w:eastAsia="Calibri" w:cstheme="minorHAnsi"/>
          <w:color w:val="000000" w:themeColor="text1"/>
        </w:rPr>
        <w:t xml:space="preserve"> </w:t>
      </w:r>
    </w:p>
    <w:p w14:paraId="018DDFD9" w14:textId="77777777" w:rsidR="00152D57" w:rsidRPr="000A76A7" w:rsidRDefault="00152D57" w:rsidP="00152D57">
      <w:pPr>
        <w:spacing w:after="0" w:line="240" w:lineRule="auto"/>
        <w:jc w:val="both"/>
        <w:rPr>
          <w:rFonts w:eastAsia="Calibri" w:cstheme="minorHAnsi"/>
          <w:color w:val="000000" w:themeColor="text1"/>
        </w:rPr>
      </w:pPr>
    </w:p>
    <w:p w14:paraId="6A2CBAFC" w14:textId="77777777" w:rsidR="00611854" w:rsidRPr="000A76A7" w:rsidRDefault="00611854" w:rsidP="00713A17">
      <w:pPr>
        <w:pStyle w:val="Lijstalinea"/>
        <w:numPr>
          <w:ilvl w:val="0"/>
          <w:numId w:val="1"/>
        </w:numPr>
        <w:spacing w:after="0" w:line="240" w:lineRule="auto"/>
        <w:jc w:val="both"/>
        <w:rPr>
          <w:rFonts w:eastAsia="Calibri" w:cstheme="minorHAnsi"/>
          <w:color w:val="000000" w:themeColor="text1"/>
          <w:lang w:val="nl-NL"/>
        </w:rPr>
      </w:pPr>
      <w:r w:rsidRPr="000A76A7">
        <w:rPr>
          <w:rFonts w:eastAsia="Calibri" w:cstheme="minorHAnsi"/>
          <w:color w:val="000000" w:themeColor="text1"/>
          <w:lang w:val="nl-NL"/>
        </w:rPr>
        <w:t>De aanvrager neemt hulp af van de dienst Gezinszorg van de Welzijnskoepel West-Brabant of heeft hiertoe de intentie.</w:t>
      </w:r>
    </w:p>
    <w:p w14:paraId="510E48C9" w14:textId="77777777" w:rsidR="00611854" w:rsidRPr="000A76A7" w:rsidRDefault="00611854" w:rsidP="00611854">
      <w:pPr>
        <w:pStyle w:val="Lijstalinea"/>
        <w:rPr>
          <w:rFonts w:eastAsia="Calibri" w:cstheme="minorHAnsi"/>
          <w:color w:val="000000" w:themeColor="text1"/>
          <w:lang w:val="nl-NL"/>
        </w:rPr>
      </w:pPr>
    </w:p>
    <w:p w14:paraId="3AD12DAC" w14:textId="28CA0BA0" w:rsidR="00152D57" w:rsidRPr="000A76A7" w:rsidRDefault="00706E27" w:rsidP="00713A17">
      <w:pPr>
        <w:pStyle w:val="Lijstalinea"/>
        <w:numPr>
          <w:ilvl w:val="0"/>
          <w:numId w:val="1"/>
        </w:numPr>
        <w:spacing w:after="0" w:line="240" w:lineRule="auto"/>
        <w:jc w:val="both"/>
        <w:rPr>
          <w:rFonts w:eastAsia="Calibri" w:cstheme="minorHAnsi"/>
          <w:color w:val="000000" w:themeColor="text1"/>
          <w:lang w:val="nl-NL"/>
        </w:rPr>
      </w:pPr>
      <w:r w:rsidRPr="000A76A7">
        <w:rPr>
          <w:rFonts w:eastAsia="Calibri" w:cstheme="minorHAnsi"/>
          <w:color w:val="000000" w:themeColor="text1"/>
          <w:lang w:val="nl-NL"/>
        </w:rPr>
        <w:t xml:space="preserve">De aanvrager </w:t>
      </w:r>
      <w:r w:rsidR="00611854" w:rsidRPr="000A76A7">
        <w:rPr>
          <w:rFonts w:eastAsia="Calibri" w:cstheme="minorHAnsi"/>
          <w:color w:val="000000" w:themeColor="text1"/>
          <w:lang w:val="nl-NL"/>
        </w:rPr>
        <w:t>bevindt zich in één van de situaties</w:t>
      </w:r>
      <w:r w:rsidR="00713A17" w:rsidRPr="000A76A7">
        <w:rPr>
          <w:rFonts w:eastAsia="Calibri" w:cstheme="minorHAnsi"/>
          <w:color w:val="000000" w:themeColor="text1"/>
          <w:lang w:val="nl-NL"/>
        </w:rPr>
        <w:t xml:space="preserve"> zoals opgenomen in artikel 3. </w:t>
      </w:r>
    </w:p>
    <w:p w14:paraId="05D1EEEA" w14:textId="77777777" w:rsidR="00152D57" w:rsidRPr="000A76A7" w:rsidRDefault="00152D57" w:rsidP="00152D57">
      <w:pPr>
        <w:spacing w:after="0" w:line="240" w:lineRule="auto"/>
        <w:jc w:val="both"/>
        <w:rPr>
          <w:rFonts w:eastAsia="Calibri" w:cstheme="minorHAnsi"/>
          <w:color w:val="000000" w:themeColor="text1"/>
        </w:rPr>
      </w:pPr>
    </w:p>
    <w:p w14:paraId="23DD1E62" w14:textId="77777777" w:rsidR="00B93941" w:rsidRPr="000A76A7" w:rsidRDefault="00B93941" w:rsidP="00B93941">
      <w:pPr>
        <w:spacing w:after="0" w:line="240" w:lineRule="auto"/>
        <w:jc w:val="both"/>
        <w:rPr>
          <w:rFonts w:eastAsia="Calibri" w:cstheme="minorHAnsi"/>
          <w:color w:val="000000" w:themeColor="text1"/>
        </w:rPr>
      </w:pPr>
    </w:p>
    <w:p w14:paraId="50C49B6D" w14:textId="18C7E4DB" w:rsidR="00152D57" w:rsidRPr="000A76A7" w:rsidRDefault="00152D57" w:rsidP="00152D57">
      <w:pPr>
        <w:keepNext/>
        <w:keepLines/>
        <w:spacing w:after="0" w:line="360" w:lineRule="auto"/>
        <w:outlineLvl w:val="1"/>
        <w:rPr>
          <w:rFonts w:eastAsia="Times New Roman" w:cstheme="minorHAnsi"/>
          <w:b/>
          <w:bCs/>
          <w:color w:val="000000" w:themeColor="text1"/>
        </w:rPr>
      </w:pPr>
      <w:r w:rsidRPr="000A76A7">
        <w:rPr>
          <w:rFonts w:eastAsia="Times New Roman" w:cstheme="minorHAnsi"/>
          <w:b/>
          <w:bCs/>
          <w:color w:val="000000" w:themeColor="text1"/>
        </w:rPr>
        <w:t xml:space="preserve">Artikel 3: </w:t>
      </w:r>
      <w:r w:rsidR="00367EF6" w:rsidRPr="000A76A7">
        <w:rPr>
          <w:rFonts w:eastAsia="Times New Roman" w:cstheme="minorHAnsi"/>
          <w:b/>
          <w:bCs/>
          <w:color w:val="000000" w:themeColor="text1"/>
        </w:rPr>
        <w:t xml:space="preserve">Voorwaarden toekenning </w:t>
      </w:r>
      <w:r w:rsidR="000A76A7" w:rsidRPr="000A76A7">
        <w:rPr>
          <w:rFonts w:eastAsia="Times New Roman" w:cstheme="minorHAnsi"/>
          <w:b/>
          <w:bCs/>
          <w:color w:val="000000" w:themeColor="text1"/>
        </w:rPr>
        <w:t>verminderde bijdrage</w:t>
      </w:r>
    </w:p>
    <w:p w14:paraId="218B7D3D" w14:textId="672697A9" w:rsidR="004E61A7" w:rsidRDefault="00174BEC" w:rsidP="005B4E9E">
      <w:pPr>
        <w:spacing w:after="0" w:line="240" w:lineRule="auto"/>
        <w:jc w:val="both"/>
        <w:rPr>
          <w:rFonts w:cstheme="minorHAnsi"/>
        </w:rPr>
      </w:pPr>
      <w:r w:rsidRPr="000A76A7">
        <w:rPr>
          <w:rFonts w:eastAsia="Calibri" w:cstheme="minorHAnsi"/>
          <w:color w:val="000000" w:themeColor="text1"/>
        </w:rPr>
        <w:t xml:space="preserve">§1 </w:t>
      </w:r>
      <w:r w:rsidR="000A76A7">
        <w:rPr>
          <w:rFonts w:eastAsia="Calibri" w:cstheme="minorHAnsi"/>
          <w:color w:val="000000" w:themeColor="text1"/>
        </w:rPr>
        <w:t>Vooreerst dient de gebruiksbijdrage berekend te worden volgens d</w:t>
      </w:r>
      <w:r w:rsidR="000A76A7" w:rsidRPr="000A76A7">
        <w:rPr>
          <w:rFonts w:eastAsia="Calibri" w:cstheme="minorHAnsi"/>
          <w:color w:val="000000" w:themeColor="text1"/>
        </w:rPr>
        <w:t>e uniforme berekeningswijze</w:t>
      </w:r>
      <w:r w:rsidR="000A76A7">
        <w:rPr>
          <w:rFonts w:eastAsia="Calibri" w:cstheme="minorHAnsi"/>
          <w:color w:val="000000" w:themeColor="text1"/>
        </w:rPr>
        <w:t xml:space="preserve"> </w:t>
      </w:r>
      <w:r w:rsidR="000A76A7" w:rsidRPr="000A76A7">
        <w:rPr>
          <w:rFonts w:eastAsia="Calibri" w:cstheme="minorHAnsi"/>
          <w:color w:val="000000" w:themeColor="text1"/>
        </w:rPr>
        <w:t xml:space="preserve">zoals bepaald in het </w:t>
      </w:r>
      <w:r w:rsidR="000A76A7" w:rsidRPr="000A76A7">
        <w:rPr>
          <w:rFonts w:cstheme="minorHAnsi"/>
        </w:rPr>
        <w:t>Ministerieel Besluit van 26 juli 2001 tot vaststelling van het bijdragesysteem voor de gebruiker van gezinszorg</w:t>
      </w:r>
      <w:r w:rsidR="000A76A7">
        <w:rPr>
          <w:rFonts w:cstheme="minorHAnsi"/>
        </w:rPr>
        <w:t xml:space="preserve">. Deze </w:t>
      </w:r>
      <w:r w:rsidR="005A74CA">
        <w:rPr>
          <w:rFonts w:cstheme="minorHAnsi"/>
        </w:rPr>
        <w:t xml:space="preserve">berekeningswijze </w:t>
      </w:r>
      <w:r w:rsidR="000A76A7">
        <w:rPr>
          <w:rFonts w:cstheme="minorHAnsi"/>
        </w:rPr>
        <w:t>houdt rekening met de gezinsinkomsten en financiële lasten</w:t>
      </w:r>
      <w:r w:rsidR="000A76A7" w:rsidRPr="000A76A7">
        <w:rPr>
          <w:rFonts w:cstheme="minorHAnsi"/>
        </w:rPr>
        <w:t>.</w:t>
      </w:r>
      <w:r w:rsidR="00FA4D65">
        <w:rPr>
          <w:rFonts w:cstheme="minorHAnsi"/>
        </w:rPr>
        <w:t xml:space="preserve"> De bepaling van de gebruikersbijdrage gebeurt door </w:t>
      </w:r>
      <w:r w:rsidR="00A226A3">
        <w:rPr>
          <w:rFonts w:cstheme="minorHAnsi"/>
        </w:rPr>
        <w:t xml:space="preserve">het begeleidend personeelslid </w:t>
      </w:r>
      <w:r w:rsidR="00FA4D65">
        <w:rPr>
          <w:rFonts w:cstheme="minorHAnsi"/>
        </w:rPr>
        <w:t>van de Welzijnskoepel West-Brabant bij de opstart van de hulp of bij de jaarlijkse herziening.</w:t>
      </w:r>
    </w:p>
    <w:p w14:paraId="1565839E" w14:textId="7276FFAA" w:rsidR="000A76A7" w:rsidRDefault="000A76A7" w:rsidP="005B4E9E">
      <w:pPr>
        <w:spacing w:after="0" w:line="240" w:lineRule="auto"/>
        <w:jc w:val="both"/>
        <w:rPr>
          <w:rFonts w:cstheme="minorHAnsi"/>
        </w:rPr>
      </w:pPr>
    </w:p>
    <w:p w14:paraId="5A3B1098" w14:textId="68F6A93E" w:rsidR="000A76A7" w:rsidRDefault="000A76A7" w:rsidP="005B4E9E">
      <w:pPr>
        <w:spacing w:after="0" w:line="240" w:lineRule="auto"/>
        <w:jc w:val="both"/>
        <w:rPr>
          <w:rFonts w:cstheme="minorHAnsi"/>
        </w:rPr>
      </w:pPr>
      <w:r>
        <w:rPr>
          <w:rFonts w:cstheme="minorHAnsi"/>
        </w:rPr>
        <w:lastRenderedPageBreak/>
        <w:t xml:space="preserve">§2 </w:t>
      </w:r>
      <w:r w:rsidR="005A74CA">
        <w:rPr>
          <w:rFonts w:cstheme="minorHAnsi"/>
        </w:rPr>
        <w:t>Van deze gebruikersbijdrage kan afgeweken worden indien deze alsnog de financiële draagkracht van de aanvrager overschrijdt. Die overschrijding van de draagkracht moet blijken uit extra (hoge) kosten waarmee in de berekening van de gebruikersbijdrage geen of onvoldoende rekening mee gehouden kan worden. Deze kosten zijn uitzonderlijk, hoger dan wat men mag verwachten van een gemiddeld huishouden en moeten gestaafd kunnen worden.</w:t>
      </w:r>
    </w:p>
    <w:p w14:paraId="79CE8211" w14:textId="0260B0CE" w:rsidR="005A74CA" w:rsidRDefault="005A74CA" w:rsidP="005B4E9E">
      <w:pPr>
        <w:spacing w:after="0" w:line="240" w:lineRule="auto"/>
        <w:jc w:val="both"/>
        <w:rPr>
          <w:rFonts w:cstheme="minorHAnsi"/>
        </w:rPr>
      </w:pPr>
    </w:p>
    <w:p w14:paraId="526B6E3B" w14:textId="4EB73429" w:rsidR="005A74CA" w:rsidRPr="000A76A7" w:rsidRDefault="005A74CA" w:rsidP="005B4E9E">
      <w:pPr>
        <w:spacing w:after="0" w:line="240" w:lineRule="auto"/>
        <w:jc w:val="both"/>
        <w:rPr>
          <w:rFonts w:eastAsia="Calibri" w:cstheme="minorHAnsi"/>
          <w:color w:val="000000" w:themeColor="text1"/>
        </w:rPr>
      </w:pPr>
      <w:r>
        <w:rPr>
          <w:rFonts w:cstheme="minorHAnsi"/>
        </w:rPr>
        <w:t xml:space="preserve">§3 Van deze gebruikersbijdrage kan </w:t>
      </w:r>
      <w:r w:rsidR="00FA4D65">
        <w:rPr>
          <w:rFonts w:cstheme="minorHAnsi"/>
        </w:rPr>
        <w:t xml:space="preserve">ook </w:t>
      </w:r>
      <w:r>
        <w:rPr>
          <w:rFonts w:cstheme="minorHAnsi"/>
        </w:rPr>
        <w:t>afgeweken worden indien de aanvrager</w:t>
      </w:r>
      <w:r w:rsidR="00FA4D65">
        <w:rPr>
          <w:rFonts w:cstheme="minorHAnsi"/>
        </w:rPr>
        <w:t xml:space="preserve"> een bovengemiddelde zorgbehoefte heeft die zou resulteren in een bovengemiddeld aantal uren zorg, die in totaliteit de financiële draagkracht van de aanvrager zou overschrijden.</w:t>
      </w:r>
    </w:p>
    <w:p w14:paraId="7F50626D" w14:textId="77777777" w:rsidR="004E61A7" w:rsidRPr="000A76A7" w:rsidRDefault="004E61A7" w:rsidP="005B4E9E">
      <w:pPr>
        <w:spacing w:after="0" w:line="240" w:lineRule="auto"/>
        <w:jc w:val="both"/>
        <w:rPr>
          <w:rFonts w:eastAsia="Calibri" w:cstheme="minorHAnsi"/>
          <w:color w:val="000000" w:themeColor="text1"/>
        </w:rPr>
      </w:pPr>
    </w:p>
    <w:p w14:paraId="5AF73A7A" w14:textId="2E8F9ACE" w:rsidR="00FA4D65" w:rsidRDefault="00FA4D65" w:rsidP="00174BEC">
      <w:pPr>
        <w:spacing w:after="0" w:line="240" w:lineRule="auto"/>
        <w:jc w:val="both"/>
        <w:rPr>
          <w:rFonts w:eastAsia="Calibri" w:cstheme="minorHAnsi"/>
          <w:color w:val="000000" w:themeColor="text1"/>
        </w:rPr>
      </w:pPr>
      <w:r>
        <w:rPr>
          <w:rFonts w:eastAsia="Calibri" w:cstheme="minorHAnsi"/>
          <w:color w:val="000000" w:themeColor="text1"/>
        </w:rPr>
        <w:t xml:space="preserve">§4 </w:t>
      </w:r>
      <w:r w:rsidR="00174BEC" w:rsidRPr="000A76A7">
        <w:rPr>
          <w:rFonts w:eastAsia="Calibri" w:cstheme="minorHAnsi"/>
          <w:color w:val="000000" w:themeColor="text1"/>
        </w:rPr>
        <w:t xml:space="preserve">De aanvrager machtigt </w:t>
      </w:r>
      <w:r>
        <w:rPr>
          <w:rFonts w:eastAsia="Calibri" w:cstheme="minorHAnsi"/>
          <w:color w:val="000000" w:themeColor="text1"/>
        </w:rPr>
        <w:t xml:space="preserve">het begeleidend personeelslid van de Welzijnskoepel West-Brabant </w:t>
      </w:r>
      <w:r w:rsidR="00174BEC" w:rsidRPr="000A76A7">
        <w:rPr>
          <w:rFonts w:eastAsia="Calibri" w:cstheme="minorHAnsi"/>
          <w:color w:val="000000" w:themeColor="text1"/>
        </w:rPr>
        <w:t xml:space="preserve">tot het afleveren </w:t>
      </w:r>
      <w:r w:rsidR="00F43A32" w:rsidRPr="000A76A7">
        <w:rPr>
          <w:rFonts w:eastAsia="Calibri" w:cstheme="minorHAnsi"/>
          <w:color w:val="000000" w:themeColor="text1"/>
        </w:rPr>
        <w:t xml:space="preserve">aan het OCMW </w:t>
      </w:r>
      <w:r>
        <w:rPr>
          <w:rFonts w:eastAsia="Calibri" w:cstheme="minorHAnsi"/>
          <w:i/>
          <w:iCs/>
          <w:color w:val="000000" w:themeColor="text1"/>
        </w:rPr>
        <w:t xml:space="preserve">gemeente </w:t>
      </w:r>
      <w:r w:rsidR="006E4417">
        <w:rPr>
          <w:rFonts w:eastAsia="Calibri" w:cstheme="minorHAnsi"/>
          <w:i/>
          <w:iCs/>
          <w:color w:val="000000" w:themeColor="text1"/>
        </w:rPr>
        <w:t>Herne</w:t>
      </w:r>
      <w:r w:rsidR="00F43A32" w:rsidRPr="000A76A7">
        <w:rPr>
          <w:rFonts w:eastAsia="Calibri" w:cstheme="minorHAnsi"/>
          <w:color w:val="000000" w:themeColor="text1"/>
        </w:rPr>
        <w:t xml:space="preserve"> </w:t>
      </w:r>
      <w:r w:rsidR="00174BEC" w:rsidRPr="000A76A7">
        <w:rPr>
          <w:rFonts w:eastAsia="Calibri" w:cstheme="minorHAnsi"/>
          <w:color w:val="000000" w:themeColor="text1"/>
        </w:rPr>
        <w:t xml:space="preserve">van </w:t>
      </w:r>
      <w:r>
        <w:rPr>
          <w:rFonts w:eastAsia="Calibri" w:cstheme="minorHAnsi"/>
          <w:color w:val="000000" w:themeColor="text1"/>
        </w:rPr>
        <w:t xml:space="preserve">de berekeningswijze van de gebruikersbijdrage, de bijhorende bewijsstukken van inkomsten en lasten, evenals </w:t>
      </w:r>
      <w:r w:rsidR="00410DB2">
        <w:rPr>
          <w:rFonts w:eastAsia="Calibri" w:cstheme="minorHAnsi"/>
          <w:color w:val="000000" w:themeColor="text1"/>
        </w:rPr>
        <w:t xml:space="preserve">de motivatie en </w:t>
      </w:r>
      <w:r>
        <w:rPr>
          <w:rFonts w:eastAsia="Calibri" w:cstheme="minorHAnsi"/>
          <w:color w:val="000000" w:themeColor="text1"/>
        </w:rPr>
        <w:t>de bewijsstukken</w:t>
      </w:r>
      <w:r w:rsidR="00410DB2">
        <w:rPr>
          <w:rFonts w:eastAsia="Calibri" w:cstheme="minorHAnsi"/>
          <w:color w:val="000000" w:themeColor="text1"/>
        </w:rPr>
        <w:t xml:space="preserve"> waarom deze bijdrage de financiële draagkracht overschrijdt.</w:t>
      </w:r>
    </w:p>
    <w:p w14:paraId="7FED0C8A" w14:textId="77777777" w:rsidR="00FA4D65" w:rsidRPr="000A76A7" w:rsidRDefault="00FA4D65" w:rsidP="00174BEC">
      <w:pPr>
        <w:spacing w:after="0" w:line="240" w:lineRule="auto"/>
        <w:jc w:val="both"/>
        <w:rPr>
          <w:rFonts w:eastAsia="Calibri" w:cstheme="minorHAnsi"/>
          <w:color w:val="000000" w:themeColor="text1"/>
        </w:rPr>
      </w:pPr>
    </w:p>
    <w:p w14:paraId="647A3AE6" w14:textId="77777777" w:rsidR="0013665B" w:rsidRPr="000A76A7" w:rsidRDefault="0013665B" w:rsidP="00152D57">
      <w:pPr>
        <w:spacing w:after="0" w:line="240" w:lineRule="auto"/>
        <w:jc w:val="both"/>
        <w:rPr>
          <w:rFonts w:eastAsia="Calibri" w:cstheme="minorHAnsi"/>
          <w:color w:val="000000" w:themeColor="text1"/>
        </w:rPr>
      </w:pPr>
    </w:p>
    <w:p w14:paraId="40327261" w14:textId="77777777" w:rsidR="00152D57" w:rsidRPr="000A76A7" w:rsidRDefault="00152D57" w:rsidP="00152D57">
      <w:pPr>
        <w:keepNext/>
        <w:keepLines/>
        <w:spacing w:before="200" w:after="0" w:line="276" w:lineRule="auto"/>
        <w:outlineLvl w:val="1"/>
        <w:rPr>
          <w:rFonts w:eastAsia="Times New Roman" w:cstheme="minorHAnsi"/>
          <w:b/>
          <w:bCs/>
          <w:color w:val="000000" w:themeColor="text1"/>
        </w:rPr>
      </w:pPr>
      <w:r w:rsidRPr="000A76A7">
        <w:rPr>
          <w:rFonts w:eastAsia="Times New Roman" w:cstheme="minorHAnsi"/>
          <w:b/>
          <w:bCs/>
          <w:color w:val="000000" w:themeColor="text1"/>
        </w:rPr>
        <w:t xml:space="preserve">Artikel 4: Aanvraagprocedure </w:t>
      </w:r>
    </w:p>
    <w:p w14:paraId="6A5AD17F" w14:textId="3AB2A37F" w:rsidR="00152D57" w:rsidRDefault="00152D57" w:rsidP="00152D57">
      <w:pPr>
        <w:spacing w:after="0" w:line="240" w:lineRule="auto"/>
        <w:jc w:val="both"/>
        <w:rPr>
          <w:rFonts w:eastAsia="Calibri" w:cstheme="minorHAnsi"/>
          <w:color w:val="000000" w:themeColor="text1"/>
        </w:rPr>
      </w:pPr>
    </w:p>
    <w:p w14:paraId="1E704379" w14:textId="2EC9882B" w:rsidR="007142F1" w:rsidRDefault="00152D57" w:rsidP="007142F1">
      <w:r w:rsidRPr="000A76A7">
        <w:rPr>
          <w:rFonts w:eastAsia="Calibri" w:cstheme="minorHAnsi"/>
          <w:color w:val="000000" w:themeColor="text1"/>
        </w:rPr>
        <w:t xml:space="preserve">§1 </w:t>
      </w:r>
      <w:r w:rsidR="007142F1">
        <w:rPr>
          <w:rFonts w:eastAsia="Calibri" w:cstheme="minorHAnsi"/>
          <w:color w:val="000000" w:themeColor="text1"/>
        </w:rPr>
        <w:t>De beslissing voor een verlaging of verhoging van de gebruikersbijdrage komt toe aan het BCSD.</w:t>
      </w:r>
      <w:r w:rsidR="007142F1" w:rsidRPr="007142F1">
        <w:t xml:space="preserve"> </w:t>
      </w:r>
      <w:r w:rsidR="007142F1">
        <w:t>Het BCSD kan ook beslissen om de voorzitter van het BCSD, het hoofd van de sociale dienst of een maatschappelijk werker te mandateren om deze beslissing autonoom te nemen, mits meldingsplicht aan het BCSD.</w:t>
      </w:r>
    </w:p>
    <w:p w14:paraId="4693C5B6" w14:textId="53D949CE" w:rsidR="007142F1" w:rsidRDefault="007142F1" w:rsidP="00A226A3">
      <w:pPr>
        <w:spacing w:after="0" w:line="240" w:lineRule="auto"/>
        <w:jc w:val="both"/>
        <w:rPr>
          <w:rFonts w:eastAsia="Calibri" w:cstheme="minorHAnsi"/>
          <w:color w:val="000000" w:themeColor="text1"/>
        </w:rPr>
      </w:pPr>
    </w:p>
    <w:p w14:paraId="2F24325A" w14:textId="7FA6E3BC" w:rsidR="00A226A3" w:rsidRDefault="007142F1" w:rsidP="00A226A3">
      <w:pPr>
        <w:spacing w:after="0" w:line="240" w:lineRule="auto"/>
        <w:jc w:val="both"/>
        <w:rPr>
          <w:rFonts w:eastAsia="Calibri" w:cstheme="minorHAnsi"/>
          <w:color w:val="000000" w:themeColor="text1"/>
        </w:rPr>
      </w:pPr>
      <w:r w:rsidRPr="000A76A7">
        <w:rPr>
          <w:rFonts w:eastAsia="Calibri" w:cstheme="minorHAnsi"/>
          <w:color w:val="000000" w:themeColor="text1"/>
        </w:rPr>
        <w:t>§</w:t>
      </w:r>
      <w:r>
        <w:rPr>
          <w:rFonts w:eastAsia="Calibri" w:cstheme="minorHAnsi"/>
          <w:color w:val="000000" w:themeColor="text1"/>
        </w:rPr>
        <w:t xml:space="preserve">2 </w:t>
      </w:r>
      <w:r w:rsidR="00A226A3">
        <w:rPr>
          <w:rFonts w:eastAsia="Calibri" w:cstheme="minorHAnsi"/>
          <w:color w:val="000000" w:themeColor="text1"/>
        </w:rPr>
        <w:t xml:space="preserve">De aanvraag kan geïnitieerd worden door het begeleidend personeelslid van de Welzijnskoepel West-Brabant. In dat geval contacteert het begeleidend personeelslid de </w:t>
      </w:r>
      <w:r w:rsidR="004514F7">
        <w:rPr>
          <w:rFonts w:eastAsia="Calibri" w:cstheme="minorHAnsi"/>
          <w:color w:val="000000" w:themeColor="text1"/>
        </w:rPr>
        <w:t xml:space="preserve">sociale dienst of </w:t>
      </w:r>
      <w:r w:rsidR="00990451">
        <w:rPr>
          <w:rFonts w:eastAsia="Calibri" w:cstheme="minorHAnsi"/>
          <w:color w:val="000000" w:themeColor="text1"/>
        </w:rPr>
        <w:t xml:space="preserve">de betrokken </w:t>
      </w:r>
      <w:r w:rsidR="00A226A3">
        <w:rPr>
          <w:rFonts w:eastAsia="Calibri" w:cstheme="minorHAnsi"/>
          <w:color w:val="000000" w:themeColor="text1"/>
        </w:rPr>
        <w:t>maatschappelijk werker van het OCMW</w:t>
      </w:r>
      <w:r w:rsidR="00700027">
        <w:rPr>
          <w:rFonts w:eastAsia="Calibri" w:cstheme="minorHAnsi"/>
          <w:color w:val="000000" w:themeColor="text1"/>
        </w:rPr>
        <w:t>.</w:t>
      </w:r>
    </w:p>
    <w:p w14:paraId="2FA1AD65" w14:textId="6885CF02" w:rsidR="00A226A3" w:rsidRDefault="00A226A3" w:rsidP="00A226A3">
      <w:pPr>
        <w:spacing w:after="0" w:line="240" w:lineRule="auto"/>
        <w:jc w:val="both"/>
        <w:rPr>
          <w:rFonts w:eastAsia="Calibri" w:cstheme="minorHAnsi"/>
          <w:color w:val="000000" w:themeColor="text1"/>
        </w:rPr>
      </w:pPr>
    </w:p>
    <w:p w14:paraId="430B4E26" w14:textId="31BAED23" w:rsidR="00B040BC" w:rsidRDefault="00A226A3" w:rsidP="00B040BC">
      <w:pPr>
        <w:spacing w:after="0" w:line="240" w:lineRule="auto"/>
        <w:jc w:val="both"/>
        <w:rPr>
          <w:rFonts w:eastAsia="Calibri" w:cstheme="minorHAnsi"/>
          <w:color w:val="000000" w:themeColor="text1"/>
        </w:rPr>
      </w:pPr>
      <w:r>
        <w:rPr>
          <w:rFonts w:eastAsia="Calibri" w:cstheme="minorHAnsi"/>
          <w:color w:val="000000" w:themeColor="text1"/>
        </w:rPr>
        <w:t>De aanvraag kan ook geïnitieerd worden door de maatschappelijk werker van het OCMW</w:t>
      </w:r>
      <w:r w:rsidR="00B040BC">
        <w:rPr>
          <w:rFonts w:eastAsia="Calibri" w:cstheme="minorHAnsi"/>
          <w:color w:val="000000" w:themeColor="text1"/>
        </w:rPr>
        <w:t xml:space="preserve">, </w:t>
      </w:r>
      <w:r>
        <w:rPr>
          <w:rFonts w:eastAsia="Calibri" w:cstheme="minorHAnsi"/>
          <w:color w:val="000000" w:themeColor="text1"/>
        </w:rPr>
        <w:t>wanneer deze van mening is dat een bestaande of nieuwe cliënt van het OCMW</w:t>
      </w:r>
      <w:r w:rsidR="00B040BC">
        <w:rPr>
          <w:rFonts w:eastAsia="Calibri" w:cstheme="minorHAnsi"/>
          <w:color w:val="000000" w:themeColor="text1"/>
        </w:rPr>
        <w:t xml:space="preserve"> gezinszorg nodig heeft  en dat er redenen zijn om een vermindering op de gebruikersbijdrage toe te staan.  In dat geval contacteert de maatschappelijk werker van het OCMW het betrokken begeleidend personeelslid van de Welzijnskoepel.</w:t>
      </w:r>
    </w:p>
    <w:p w14:paraId="642DF9BA" w14:textId="77777777" w:rsidR="00990451" w:rsidRDefault="00990451" w:rsidP="00B040BC"/>
    <w:p w14:paraId="4957450E" w14:textId="136940F5" w:rsidR="00990451" w:rsidRDefault="00B040BC" w:rsidP="00990451">
      <w:r>
        <w:t>§</w:t>
      </w:r>
      <w:r w:rsidR="007142F1">
        <w:t>3</w:t>
      </w:r>
      <w:r w:rsidR="00990451">
        <w:t xml:space="preserve"> </w:t>
      </w:r>
      <w:r w:rsidR="00DC1EA1">
        <w:t>Wanneer een aanvraag geïnitieerd is, organiseren h</w:t>
      </w:r>
      <w:r w:rsidR="00990451">
        <w:t xml:space="preserve">et begeleidend personeelslid van de Welzijnskoepel en de maatschappelijk werker van het OCMW een overleg. Op basis van dit overleg </w:t>
      </w:r>
      <w:r w:rsidR="00FE2D98">
        <w:t>formuleren</w:t>
      </w:r>
      <w:r w:rsidR="00990451">
        <w:t xml:space="preserve"> zij een geza</w:t>
      </w:r>
      <w:r>
        <w:t>menlijk voorstel</w:t>
      </w:r>
      <w:r w:rsidR="00990451">
        <w:t xml:space="preserve"> aan het BCSD</w:t>
      </w:r>
      <w:r w:rsidR="007142F1">
        <w:t xml:space="preserve"> </w:t>
      </w:r>
      <w:r w:rsidR="007142F1" w:rsidRPr="00DC1EA1">
        <w:t>of haar gemandateerde</w:t>
      </w:r>
      <w:r w:rsidR="00990451">
        <w:t xml:space="preserve">. Dit voorstel </w:t>
      </w:r>
      <w:r w:rsidR="00FE2D98">
        <w:t>kan 3 mogelijke vormen aannemen:</w:t>
      </w:r>
    </w:p>
    <w:p w14:paraId="72274E2E" w14:textId="073CAD00" w:rsidR="00990451" w:rsidRDefault="00990451" w:rsidP="00990451">
      <w:pPr>
        <w:pStyle w:val="Lijstalinea"/>
        <w:numPr>
          <w:ilvl w:val="0"/>
          <w:numId w:val="11"/>
        </w:numPr>
      </w:pPr>
      <w:r>
        <w:t xml:space="preserve">Unaniem voorstel om een </w:t>
      </w:r>
      <w:r w:rsidR="00B040BC">
        <w:t xml:space="preserve">vermindering </w:t>
      </w:r>
      <w:r>
        <w:t>op het tarief gebruikersbijdrage toe te staan aan de aanvrager.</w:t>
      </w:r>
    </w:p>
    <w:p w14:paraId="455F7868" w14:textId="77777777" w:rsidR="00990451" w:rsidRDefault="00990451" w:rsidP="00990451">
      <w:pPr>
        <w:pStyle w:val="Lijstalinea"/>
        <w:numPr>
          <w:ilvl w:val="0"/>
          <w:numId w:val="11"/>
        </w:numPr>
      </w:pPr>
      <w:r>
        <w:t>Unaniem voorstel om geen vermindering toe te staan op het tarief gebruikersbijdrage aan de aanvrager</w:t>
      </w:r>
      <w:r w:rsidR="00B040BC">
        <w:t xml:space="preserve">. </w:t>
      </w:r>
    </w:p>
    <w:p w14:paraId="2C8608FB" w14:textId="5DA76432" w:rsidR="00B040BC" w:rsidRDefault="00990451" w:rsidP="00990451">
      <w:pPr>
        <w:pStyle w:val="Lijstalinea"/>
        <w:numPr>
          <w:ilvl w:val="0"/>
          <w:numId w:val="11"/>
        </w:numPr>
      </w:pPr>
      <w:r>
        <w:t xml:space="preserve">Een voorstel met </w:t>
      </w:r>
      <w:r w:rsidR="00B040BC">
        <w:t>tegengestelde adviezen.</w:t>
      </w:r>
    </w:p>
    <w:p w14:paraId="2D1347A5" w14:textId="53FA6C19" w:rsidR="00B040BC" w:rsidRDefault="00990451" w:rsidP="00A36894">
      <w:r>
        <w:t xml:space="preserve">Het voorstel kan ook vragen </w:t>
      </w:r>
      <w:r w:rsidR="00A36894">
        <w:t>om een spoedbeslissing te nemen mits dit gemotiveerd wordt.</w:t>
      </w:r>
    </w:p>
    <w:p w14:paraId="2C1B43FD" w14:textId="766161DA" w:rsidR="00A36894" w:rsidRDefault="00990451" w:rsidP="00990451">
      <w:r>
        <w:t xml:space="preserve">§3 </w:t>
      </w:r>
      <w:r w:rsidR="00A36894">
        <w:t>Het BCSD</w:t>
      </w:r>
      <w:r w:rsidR="00A36894" w:rsidRPr="00DC1EA1">
        <w:t xml:space="preserve"> </w:t>
      </w:r>
      <w:r w:rsidR="007142F1" w:rsidRPr="00DC1EA1">
        <w:t xml:space="preserve">of haar gemandateerde </w:t>
      </w:r>
      <w:r w:rsidR="00A36894">
        <w:t xml:space="preserve">beslist op basis van het gezamenlijk voorstel om de vermindering op het tarief gebruikersbijdrage al dan niet toe te staan. </w:t>
      </w:r>
    </w:p>
    <w:p w14:paraId="67738AEA" w14:textId="664F6F61" w:rsidR="00FB6558" w:rsidRDefault="00A36894">
      <w:r>
        <w:lastRenderedPageBreak/>
        <w:t xml:space="preserve">§4 </w:t>
      </w:r>
      <w:r w:rsidR="00B040BC">
        <w:t xml:space="preserve">Na </w:t>
      </w:r>
      <w:r>
        <w:t xml:space="preserve">de </w:t>
      </w:r>
      <w:r w:rsidR="00B040BC">
        <w:t>beslissing</w:t>
      </w:r>
      <w:r>
        <w:t xml:space="preserve"> van het BCSD</w:t>
      </w:r>
      <w:r w:rsidR="00B040BC">
        <w:t xml:space="preserve"> </w:t>
      </w:r>
      <w:r w:rsidR="007142F1" w:rsidRPr="00DC1EA1">
        <w:t xml:space="preserve">of haar gemandateerde </w:t>
      </w:r>
      <w:r w:rsidR="00B040BC">
        <w:t>legt</w:t>
      </w:r>
      <w:r>
        <w:t xml:space="preserve"> het</w:t>
      </w:r>
      <w:r w:rsidR="00B040BC">
        <w:t xml:space="preserve"> begeleidend</w:t>
      </w:r>
      <w:r>
        <w:t xml:space="preserve"> personeelslid van de Welzijnskoepel West-Brabant </w:t>
      </w:r>
      <w:r w:rsidR="00B040BC">
        <w:t xml:space="preserve">definitief </w:t>
      </w:r>
      <w:r>
        <w:t xml:space="preserve">de </w:t>
      </w:r>
      <w:r w:rsidR="00B040BC">
        <w:t xml:space="preserve">gebruikersbijdrage vast voor de </w:t>
      </w:r>
      <w:r>
        <w:t>aanvrager</w:t>
      </w:r>
      <w:r w:rsidR="00B040BC">
        <w:t xml:space="preserve"> en zorgt voor </w:t>
      </w:r>
      <w:r>
        <w:t xml:space="preserve">de </w:t>
      </w:r>
      <w:r w:rsidR="00B040BC">
        <w:t>verdere afhandeling</w:t>
      </w:r>
      <w:r>
        <w:t xml:space="preserve"> van het</w:t>
      </w:r>
      <w:r w:rsidR="00B040BC">
        <w:t xml:space="preserve"> dossier.</w:t>
      </w:r>
    </w:p>
    <w:p w14:paraId="1070DCBE" w14:textId="77777777" w:rsidR="00DC1EA1" w:rsidRDefault="00DC1EA1"/>
    <w:p w14:paraId="50FB9E64" w14:textId="56B2FE1F" w:rsidR="004D46BC" w:rsidRDefault="004D46BC">
      <w:pPr>
        <w:rPr>
          <w:b/>
          <w:bCs/>
        </w:rPr>
      </w:pPr>
      <w:r>
        <w:rPr>
          <w:b/>
          <w:bCs/>
        </w:rPr>
        <w:t>Artikel 5: verhoging van de gebruikersbijdrage</w:t>
      </w:r>
    </w:p>
    <w:p w14:paraId="2BCBDBA8" w14:textId="4B69AECD" w:rsidR="004D46BC" w:rsidRDefault="004D46BC">
      <w:r>
        <w:rPr>
          <w:rFonts w:eastAsia="Calibri" w:cstheme="minorHAnsi"/>
          <w:color w:val="000000" w:themeColor="text1"/>
        </w:rPr>
        <w:t>Na de berekening van de gebruiksbijdrage volgens d</w:t>
      </w:r>
      <w:r w:rsidRPr="000A76A7">
        <w:rPr>
          <w:rFonts w:eastAsia="Calibri" w:cstheme="minorHAnsi"/>
          <w:color w:val="000000" w:themeColor="text1"/>
        </w:rPr>
        <w:t>e uniforme berekeningswijze</w:t>
      </w:r>
      <w:r>
        <w:rPr>
          <w:rFonts w:eastAsia="Calibri" w:cstheme="minorHAnsi"/>
          <w:color w:val="000000" w:themeColor="text1"/>
        </w:rPr>
        <w:t xml:space="preserve"> </w:t>
      </w:r>
      <w:r w:rsidRPr="000A76A7">
        <w:rPr>
          <w:rFonts w:eastAsia="Calibri" w:cstheme="minorHAnsi"/>
          <w:color w:val="000000" w:themeColor="text1"/>
        </w:rPr>
        <w:t xml:space="preserve">zoals bepaald in het </w:t>
      </w:r>
      <w:r w:rsidRPr="000A76A7">
        <w:rPr>
          <w:rFonts w:cstheme="minorHAnsi"/>
        </w:rPr>
        <w:t>Ministerieel Besluit van 26 juli 2001 tot vaststelling van het bijdragesysteem voor de gebruiker van gezinszorg</w:t>
      </w:r>
      <w:r>
        <w:rPr>
          <w:rFonts w:cstheme="minorHAnsi"/>
        </w:rPr>
        <w:t xml:space="preserve">, kan </w:t>
      </w:r>
      <w:r>
        <w:t>het begeleidend personeelslid van de Welzijnskoepel en/of de maatschappelijk werker van het OCMW ook oordelen dat deze gebruikersbijdrage de kosten niet dekt, terwijl de financiële draagkracht van de cliënt veel hoger ligt.</w:t>
      </w:r>
    </w:p>
    <w:p w14:paraId="149896E8" w14:textId="575A0766" w:rsidR="007142F1" w:rsidRPr="004D46BC" w:rsidRDefault="007142F1">
      <w:r>
        <w:t>In dat geval kan het begeleidend personeelslid en/of de maatschappelijk werker van het OCMW een aanvraag initiëren voor een verhoging van de gebruikersbijdrage. Hierbij wordt dezelfde aanvraagprocedure gevolgd zoals beschreven in artikel 4. De aanvraag voor een verhoging moet uiteraard ook gemotiveerd worden op dezelfde wijze als een aanvraag tot vermindering gemotiveerd wordt.</w:t>
      </w:r>
    </w:p>
    <w:p w14:paraId="1B0250DE" w14:textId="42E50C52" w:rsidR="00FE2D98" w:rsidRDefault="00FE2D98"/>
    <w:sectPr w:rsidR="00FE2D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5C47B" w14:textId="77777777" w:rsidR="00840DB0" w:rsidRDefault="00840DB0" w:rsidP="00152D57">
      <w:pPr>
        <w:spacing w:after="0" w:line="240" w:lineRule="auto"/>
      </w:pPr>
      <w:r>
        <w:separator/>
      </w:r>
    </w:p>
  </w:endnote>
  <w:endnote w:type="continuationSeparator" w:id="0">
    <w:p w14:paraId="7FD71163" w14:textId="77777777" w:rsidR="00840DB0" w:rsidRDefault="00840DB0" w:rsidP="00152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6F4BE" w14:textId="77777777" w:rsidR="00840DB0" w:rsidRDefault="00840DB0" w:rsidP="00152D57">
      <w:pPr>
        <w:spacing w:after="0" w:line="240" w:lineRule="auto"/>
      </w:pPr>
      <w:r>
        <w:separator/>
      </w:r>
    </w:p>
  </w:footnote>
  <w:footnote w:type="continuationSeparator" w:id="0">
    <w:p w14:paraId="558F1914" w14:textId="77777777" w:rsidR="00840DB0" w:rsidRDefault="00840DB0" w:rsidP="00152D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22737"/>
    <w:multiLevelType w:val="hybridMultilevel"/>
    <w:tmpl w:val="4C024884"/>
    <w:lvl w:ilvl="0" w:tplc="0CC2D3F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3431D10"/>
    <w:multiLevelType w:val="hybridMultilevel"/>
    <w:tmpl w:val="C7D0F794"/>
    <w:lvl w:ilvl="0" w:tplc="71924EF8">
      <w:start w:val="1"/>
      <w:numFmt w:val="bullet"/>
      <w:lvlText w:val=""/>
      <w:lvlJc w:val="left"/>
      <w:pPr>
        <w:ind w:left="720" w:hanging="360"/>
      </w:pPr>
      <w:rPr>
        <w:rFonts w:ascii="Symbol" w:hAnsi="Symbol" w:hint="default"/>
        <w:color w:val="auto"/>
      </w:rPr>
    </w:lvl>
    <w:lvl w:ilvl="1" w:tplc="45FA05F8">
      <w:start w:val="1"/>
      <w:numFmt w:val="bullet"/>
      <w:lvlText w:val="o"/>
      <w:lvlJc w:val="left"/>
      <w:pPr>
        <w:ind w:left="1440" w:hanging="360"/>
      </w:pPr>
      <w:rPr>
        <w:rFonts w:ascii="Courier New" w:hAnsi="Courier New" w:cs="Courier New" w:hint="default"/>
        <w:color w:val="auto"/>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15:restartNumberingAfterBreak="0">
    <w:nsid w:val="2B1459D5"/>
    <w:multiLevelType w:val="hybridMultilevel"/>
    <w:tmpl w:val="04AEF096"/>
    <w:lvl w:ilvl="0" w:tplc="6C9E763C">
      <w:start w:val="1"/>
      <w:numFmt w:val="decimal"/>
      <w:lvlText w:val="%1."/>
      <w:lvlJc w:val="left"/>
      <w:pPr>
        <w:ind w:left="720" w:hanging="360"/>
      </w:pPr>
      <w:rPr>
        <w:b w:val="0"/>
        <w:color w:val="auto"/>
      </w:rPr>
    </w:lvl>
    <w:lvl w:ilvl="1" w:tplc="08130019">
      <w:start w:val="1"/>
      <w:numFmt w:val="lowerLetter"/>
      <w:lvlText w:val="%2."/>
      <w:lvlJc w:val="left"/>
      <w:pPr>
        <w:ind w:left="1440" w:hanging="360"/>
      </w:pPr>
    </w:lvl>
    <w:lvl w:ilvl="2" w:tplc="F0A472EA">
      <w:numFmt w:val="bullet"/>
      <w:lvlText w:val="-"/>
      <w:lvlJc w:val="left"/>
      <w:pPr>
        <w:ind w:left="2340" w:hanging="360"/>
      </w:pPr>
      <w:rPr>
        <w:rFonts w:ascii="Calibri" w:eastAsia="Calibri" w:hAnsi="Calibri" w:cs="Tahoma" w:hint="default"/>
        <w:color w:val="auto"/>
      </w:r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3" w15:restartNumberingAfterBreak="0">
    <w:nsid w:val="4E124CA5"/>
    <w:multiLevelType w:val="hybridMultilevel"/>
    <w:tmpl w:val="04AEF096"/>
    <w:lvl w:ilvl="0" w:tplc="6C9E763C">
      <w:start w:val="1"/>
      <w:numFmt w:val="decimal"/>
      <w:lvlText w:val="%1."/>
      <w:lvlJc w:val="left"/>
      <w:pPr>
        <w:ind w:left="720" w:hanging="360"/>
      </w:pPr>
      <w:rPr>
        <w:b w:val="0"/>
        <w:color w:val="auto"/>
      </w:rPr>
    </w:lvl>
    <w:lvl w:ilvl="1" w:tplc="08130019">
      <w:start w:val="1"/>
      <w:numFmt w:val="lowerLetter"/>
      <w:lvlText w:val="%2."/>
      <w:lvlJc w:val="left"/>
      <w:pPr>
        <w:ind w:left="1440" w:hanging="360"/>
      </w:pPr>
    </w:lvl>
    <w:lvl w:ilvl="2" w:tplc="F0A472EA">
      <w:numFmt w:val="bullet"/>
      <w:lvlText w:val="-"/>
      <w:lvlJc w:val="left"/>
      <w:pPr>
        <w:ind w:left="2340" w:hanging="360"/>
      </w:pPr>
      <w:rPr>
        <w:rFonts w:ascii="Calibri" w:eastAsia="Calibri" w:hAnsi="Calibri" w:cs="Tahoma" w:hint="default"/>
        <w:color w:val="auto"/>
      </w:r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4" w15:restartNumberingAfterBreak="0">
    <w:nsid w:val="4FAD62C3"/>
    <w:multiLevelType w:val="hybridMultilevel"/>
    <w:tmpl w:val="BE1CD688"/>
    <w:lvl w:ilvl="0" w:tplc="24D41C0E">
      <w:numFmt w:val="bullet"/>
      <w:lvlText w:val="-"/>
      <w:lvlJc w:val="left"/>
      <w:pPr>
        <w:ind w:left="1080" w:hanging="360"/>
      </w:pPr>
      <w:rPr>
        <w:rFonts w:ascii="Tahoma" w:eastAsia="Calibri" w:hAnsi="Tahoma" w:cs="Tahoma"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15:restartNumberingAfterBreak="0">
    <w:nsid w:val="56931735"/>
    <w:multiLevelType w:val="hybridMultilevel"/>
    <w:tmpl w:val="8C647A5A"/>
    <w:lvl w:ilvl="0" w:tplc="24E6F02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68CF1FE5"/>
    <w:multiLevelType w:val="hybridMultilevel"/>
    <w:tmpl w:val="A622D1FA"/>
    <w:lvl w:ilvl="0" w:tplc="08130019">
      <w:start w:val="1"/>
      <w:numFmt w:val="lowerLetter"/>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741756CB"/>
    <w:multiLevelType w:val="hybridMultilevel"/>
    <w:tmpl w:val="822EAEB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7A781D58"/>
    <w:multiLevelType w:val="hybridMultilevel"/>
    <w:tmpl w:val="1AF69DBA"/>
    <w:lvl w:ilvl="0" w:tplc="3CBA131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7E0F51F7"/>
    <w:multiLevelType w:val="hybridMultilevel"/>
    <w:tmpl w:val="ABE4D718"/>
    <w:lvl w:ilvl="0" w:tplc="90A480A4">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7"/>
  </w:num>
  <w:num w:numId="4">
    <w:abstractNumId w:val="4"/>
  </w:num>
  <w:num w:numId="5">
    <w:abstractNumId w:val="2"/>
  </w:num>
  <w:num w:numId="6">
    <w:abstractNumId w:val="3"/>
  </w:num>
  <w:num w:numId="7">
    <w:abstractNumId w:val="0"/>
  </w:num>
  <w:num w:numId="8">
    <w:abstractNumId w:val="6"/>
  </w:num>
  <w:num w:numId="9">
    <w:abstractNumId w:val="9"/>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57"/>
    <w:rsid w:val="000022E2"/>
    <w:rsid w:val="00002435"/>
    <w:rsid w:val="00006D13"/>
    <w:rsid w:val="00036548"/>
    <w:rsid w:val="00051E64"/>
    <w:rsid w:val="00055E6B"/>
    <w:rsid w:val="0006304D"/>
    <w:rsid w:val="000775F1"/>
    <w:rsid w:val="000957E2"/>
    <w:rsid w:val="000A258D"/>
    <w:rsid w:val="000A403B"/>
    <w:rsid w:val="000A762E"/>
    <w:rsid w:val="000A76A7"/>
    <w:rsid w:val="000B0DDD"/>
    <w:rsid w:val="000B2BDA"/>
    <w:rsid w:val="000B32A8"/>
    <w:rsid w:val="000C4815"/>
    <w:rsid w:val="0011475A"/>
    <w:rsid w:val="00121A77"/>
    <w:rsid w:val="00126C3B"/>
    <w:rsid w:val="00132B7C"/>
    <w:rsid w:val="0013665B"/>
    <w:rsid w:val="0014298D"/>
    <w:rsid w:val="00152D57"/>
    <w:rsid w:val="00160E51"/>
    <w:rsid w:val="00174BEC"/>
    <w:rsid w:val="00192511"/>
    <w:rsid w:val="001961F7"/>
    <w:rsid w:val="001A1431"/>
    <w:rsid w:val="001B5207"/>
    <w:rsid w:val="001C6CF1"/>
    <w:rsid w:val="001E4CDF"/>
    <w:rsid w:val="001E62F4"/>
    <w:rsid w:val="001E6B0F"/>
    <w:rsid w:val="001F73CB"/>
    <w:rsid w:val="002114F2"/>
    <w:rsid w:val="00217EDD"/>
    <w:rsid w:val="00233C5C"/>
    <w:rsid w:val="0024076A"/>
    <w:rsid w:val="0024745D"/>
    <w:rsid w:val="00260712"/>
    <w:rsid w:val="002974AA"/>
    <w:rsid w:val="002A0635"/>
    <w:rsid w:val="002B6A0E"/>
    <w:rsid w:val="002F4BD5"/>
    <w:rsid w:val="002F50DF"/>
    <w:rsid w:val="00311DD9"/>
    <w:rsid w:val="00313872"/>
    <w:rsid w:val="003143C7"/>
    <w:rsid w:val="00316052"/>
    <w:rsid w:val="00324697"/>
    <w:rsid w:val="00336181"/>
    <w:rsid w:val="00351E5C"/>
    <w:rsid w:val="00367EF6"/>
    <w:rsid w:val="00372190"/>
    <w:rsid w:val="00381A9C"/>
    <w:rsid w:val="00387109"/>
    <w:rsid w:val="003B2CFF"/>
    <w:rsid w:val="003B416C"/>
    <w:rsid w:val="003D6BA8"/>
    <w:rsid w:val="003F1C72"/>
    <w:rsid w:val="00410004"/>
    <w:rsid w:val="00410441"/>
    <w:rsid w:val="00410DB2"/>
    <w:rsid w:val="004116B3"/>
    <w:rsid w:val="004161D7"/>
    <w:rsid w:val="0042458A"/>
    <w:rsid w:val="004514F7"/>
    <w:rsid w:val="00454F1C"/>
    <w:rsid w:val="00475262"/>
    <w:rsid w:val="00481FC3"/>
    <w:rsid w:val="00486C28"/>
    <w:rsid w:val="00490972"/>
    <w:rsid w:val="00492E95"/>
    <w:rsid w:val="004974A5"/>
    <w:rsid w:val="004A3E7C"/>
    <w:rsid w:val="004A6053"/>
    <w:rsid w:val="004D46BC"/>
    <w:rsid w:val="004E0A74"/>
    <w:rsid w:val="004E287A"/>
    <w:rsid w:val="004E61A7"/>
    <w:rsid w:val="004F1EB2"/>
    <w:rsid w:val="0050250E"/>
    <w:rsid w:val="00502D4C"/>
    <w:rsid w:val="00524CB4"/>
    <w:rsid w:val="0053379A"/>
    <w:rsid w:val="00540A3F"/>
    <w:rsid w:val="005A74CA"/>
    <w:rsid w:val="005B4E9E"/>
    <w:rsid w:val="005D0617"/>
    <w:rsid w:val="005D2783"/>
    <w:rsid w:val="005D387A"/>
    <w:rsid w:val="00611854"/>
    <w:rsid w:val="00632195"/>
    <w:rsid w:val="00633FFD"/>
    <w:rsid w:val="0064692C"/>
    <w:rsid w:val="00656BBD"/>
    <w:rsid w:val="0066499E"/>
    <w:rsid w:val="00670575"/>
    <w:rsid w:val="00672CA6"/>
    <w:rsid w:val="006A46A5"/>
    <w:rsid w:val="006B055E"/>
    <w:rsid w:val="006C19F0"/>
    <w:rsid w:val="006C3660"/>
    <w:rsid w:val="006C66B7"/>
    <w:rsid w:val="006E2BBD"/>
    <w:rsid w:val="006E4417"/>
    <w:rsid w:val="00700027"/>
    <w:rsid w:val="00701972"/>
    <w:rsid w:val="0070209C"/>
    <w:rsid w:val="00706E27"/>
    <w:rsid w:val="00713A17"/>
    <w:rsid w:val="007142F1"/>
    <w:rsid w:val="00754522"/>
    <w:rsid w:val="007546D4"/>
    <w:rsid w:val="00757C73"/>
    <w:rsid w:val="0078581F"/>
    <w:rsid w:val="00790638"/>
    <w:rsid w:val="007968C2"/>
    <w:rsid w:val="007B6288"/>
    <w:rsid w:val="007C25C9"/>
    <w:rsid w:val="007C38D7"/>
    <w:rsid w:val="007D4FB8"/>
    <w:rsid w:val="007E0FE9"/>
    <w:rsid w:val="007E359C"/>
    <w:rsid w:val="007F7D4D"/>
    <w:rsid w:val="0081662A"/>
    <w:rsid w:val="008250B5"/>
    <w:rsid w:val="00840DB0"/>
    <w:rsid w:val="00854AA0"/>
    <w:rsid w:val="00855BF1"/>
    <w:rsid w:val="00893C5E"/>
    <w:rsid w:val="00894ADD"/>
    <w:rsid w:val="008B3EDB"/>
    <w:rsid w:val="008E4C60"/>
    <w:rsid w:val="008F16AF"/>
    <w:rsid w:val="009015B5"/>
    <w:rsid w:val="0091074F"/>
    <w:rsid w:val="00951C62"/>
    <w:rsid w:val="00975757"/>
    <w:rsid w:val="00977806"/>
    <w:rsid w:val="00986AD9"/>
    <w:rsid w:val="00990451"/>
    <w:rsid w:val="009A78C4"/>
    <w:rsid w:val="009C0C97"/>
    <w:rsid w:val="00A226A3"/>
    <w:rsid w:val="00A240D3"/>
    <w:rsid w:val="00A272E9"/>
    <w:rsid w:val="00A36894"/>
    <w:rsid w:val="00A61AB9"/>
    <w:rsid w:val="00A8418F"/>
    <w:rsid w:val="00A86864"/>
    <w:rsid w:val="00A87543"/>
    <w:rsid w:val="00AB02E9"/>
    <w:rsid w:val="00AD742A"/>
    <w:rsid w:val="00AE4B91"/>
    <w:rsid w:val="00AE5D20"/>
    <w:rsid w:val="00AF4095"/>
    <w:rsid w:val="00B02DB8"/>
    <w:rsid w:val="00B040BC"/>
    <w:rsid w:val="00B16E21"/>
    <w:rsid w:val="00B24963"/>
    <w:rsid w:val="00B60ECF"/>
    <w:rsid w:val="00B625AC"/>
    <w:rsid w:val="00B81FFE"/>
    <w:rsid w:val="00B87D4F"/>
    <w:rsid w:val="00B93941"/>
    <w:rsid w:val="00B95512"/>
    <w:rsid w:val="00BA7DEC"/>
    <w:rsid w:val="00BC08D7"/>
    <w:rsid w:val="00BC2244"/>
    <w:rsid w:val="00BC7C48"/>
    <w:rsid w:val="00BD0697"/>
    <w:rsid w:val="00BE5EAB"/>
    <w:rsid w:val="00BF19C9"/>
    <w:rsid w:val="00C0249D"/>
    <w:rsid w:val="00C1263D"/>
    <w:rsid w:val="00C17D34"/>
    <w:rsid w:val="00C30193"/>
    <w:rsid w:val="00C46CB5"/>
    <w:rsid w:val="00C5281F"/>
    <w:rsid w:val="00C60DBE"/>
    <w:rsid w:val="00C91BF8"/>
    <w:rsid w:val="00CA4DED"/>
    <w:rsid w:val="00CB397E"/>
    <w:rsid w:val="00CD1DD6"/>
    <w:rsid w:val="00CE2729"/>
    <w:rsid w:val="00CE4E1F"/>
    <w:rsid w:val="00CE66BF"/>
    <w:rsid w:val="00CF5F95"/>
    <w:rsid w:val="00D04D02"/>
    <w:rsid w:val="00D05EBE"/>
    <w:rsid w:val="00D15EC1"/>
    <w:rsid w:val="00D369F3"/>
    <w:rsid w:val="00D41E9B"/>
    <w:rsid w:val="00D45C19"/>
    <w:rsid w:val="00D47B74"/>
    <w:rsid w:val="00D506AC"/>
    <w:rsid w:val="00D5602C"/>
    <w:rsid w:val="00D63954"/>
    <w:rsid w:val="00D66515"/>
    <w:rsid w:val="00D7639F"/>
    <w:rsid w:val="00D9228C"/>
    <w:rsid w:val="00D94243"/>
    <w:rsid w:val="00DB57FF"/>
    <w:rsid w:val="00DC013D"/>
    <w:rsid w:val="00DC1EA1"/>
    <w:rsid w:val="00DD0047"/>
    <w:rsid w:val="00DE4429"/>
    <w:rsid w:val="00DE62C3"/>
    <w:rsid w:val="00DF5996"/>
    <w:rsid w:val="00E13512"/>
    <w:rsid w:val="00E157F0"/>
    <w:rsid w:val="00E15CC5"/>
    <w:rsid w:val="00E25F65"/>
    <w:rsid w:val="00E35AB7"/>
    <w:rsid w:val="00E70D9F"/>
    <w:rsid w:val="00E72341"/>
    <w:rsid w:val="00E76D83"/>
    <w:rsid w:val="00E862BD"/>
    <w:rsid w:val="00E876DE"/>
    <w:rsid w:val="00EB5F73"/>
    <w:rsid w:val="00ED0601"/>
    <w:rsid w:val="00ED2A9C"/>
    <w:rsid w:val="00EF56F4"/>
    <w:rsid w:val="00F11FEC"/>
    <w:rsid w:val="00F41D57"/>
    <w:rsid w:val="00F43A32"/>
    <w:rsid w:val="00F53707"/>
    <w:rsid w:val="00F6165F"/>
    <w:rsid w:val="00F65E88"/>
    <w:rsid w:val="00F740F1"/>
    <w:rsid w:val="00F8158C"/>
    <w:rsid w:val="00FA0A67"/>
    <w:rsid w:val="00FA3721"/>
    <w:rsid w:val="00FA425F"/>
    <w:rsid w:val="00FA4A48"/>
    <w:rsid w:val="00FA4D65"/>
    <w:rsid w:val="00FB6558"/>
    <w:rsid w:val="00FC31F8"/>
    <w:rsid w:val="00FC5CCF"/>
    <w:rsid w:val="00FC67E6"/>
    <w:rsid w:val="00FC743E"/>
    <w:rsid w:val="00FD2B9C"/>
    <w:rsid w:val="00FD72BE"/>
    <w:rsid w:val="00FE2D98"/>
    <w:rsid w:val="00FF75D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C8409"/>
  <w15:chartTrackingRefBased/>
  <w15:docId w15:val="{11DC8815-5D1D-4E5E-A045-8F120E9B6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152D57"/>
    <w:pPr>
      <w:spacing w:after="0" w:line="240" w:lineRule="auto"/>
    </w:pPr>
    <w:rPr>
      <w:rFonts w:ascii="Calibri" w:eastAsia="Calibri" w:hAnsi="Calibri" w:cs="Times New Roman"/>
      <w:sz w:val="20"/>
      <w:szCs w:val="20"/>
    </w:rPr>
  </w:style>
  <w:style w:type="character" w:customStyle="1" w:styleId="VoetnoottekstChar">
    <w:name w:val="Voetnoottekst Char"/>
    <w:basedOn w:val="Standaardalinea-lettertype"/>
    <w:link w:val="Voetnoottekst"/>
    <w:uiPriority w:val="99"/>
    <w:semiHidden/>
    <w:rsid w:val="00152D57"/>
    <w:rPr>
      <w:rFonts w:ascii="Calibri" w:eastAsia="Calibri" w:hAnsi="Calibri" w:cs="Times New Roman"/>
      <w:sz w:val="20"/>
      <w:szCs w:val="20"/>
    </w:rPr>
  </w:style>
  <w:style w:type="character" w:styleId="Voetnootmarkering">
    <w:name w:val="footnote reference"/>
    <w:basedOn w:val="Standaardalinea-lettertype"/>
    <w:uiPriority w:val="99"/>
    <w:semiHidden/>
    <w:unhideWhenUsed/>
    <w:rsid w:val="00152D57"/>
    <w:rPr>
      <w:vertAlign w:val="superscript"/>
    </w:rPr>
  </w:style>
  <w:style w:type="paragraph" w:styleId="Lijstalinea">
    <w:name w:val="List Paragraph"/>
    <w:basedOn w:val="Standaard"/>
    <w:uiPriority w:val="34"/>
    <w:qFormat/>
    <w:rsid w:val="007968C2"/>
    <w:pPr>
      <w:ind w:left="720"/>
      <w:contextualSpacing/>
    </w:pPr>
  </w:style>
  <w:style w:type="character" w:styleId="Verwijzingopmerking">
    <w:name w:val="annotation reference"/>
    <w:basedOn w:val="Standaardalinea-lettertype"/>
    <w:uiPriority w:val="99"/>
    <w:semiHidden/>
    <w:unhideWhenUsed/>
    <w:rsid w:val="008F16AF"/>
    <w:rPr>
      <w:sz w:val="16"/>
      <w:szCs w:val="16"/>
    </w:rPr>
  </w:style>
  <w:style w:type="paragraph" w:styleId="Tekstopmerking">
    <w:name w:val="annotation text"/>
    <w:basedOn w:val="Standaard"/>
    <w:link w:val="TekstopmerkingChar"/>
    <w:uiPriority w:val="99"/>
    <w:unhideWhenUsed/>
    <w:rsid w:val="008F16AF"/>
    <w:pPr>
      <w:spacing w:line="240" w:lineRule="auto"/>
    </w:pPr>
    <w:rPr>
      <w:sz w:val="20"/>
      <w:szCs w:val="20"/>
    </w:rPr>
  </w:style>
  <w:style w:type="character" w:customStyle="1" w:styleId="TekstopmerkingChar">
    <w:name w:val="Tekst opmerking Char"/>
    <w:basedOn w:val="Standaardalinea-lettertype"/>
    <w:link w:val="Tekstopmerking"/>
    <w:uiPriority w:val="99"/>
    <w:rsid w:val="008F16AF"/>
    <w:rPr>
      <w:sz w:val="20"/>
      <w:szCs w:val="20"/>
    </w:rPr>
  </w:style>
  <w:style w:type="paragraph" w:styleId="Onderwerpvanopmerking">
    <w:name w:val="annotation subject"/>
    <w:basedOn w:val="Tekstopmerking"/>
    <w:next w:val="Tekstopmerking"/>
    <w:link w:val="OnderwerpvanopmerkingChar"/>
    <w:uiPriority w:val="99"/>
    <w:semiHidden/>
    <w:unhideWhenUsed/>
    <w:rsid w:val="008F16AF"/>
    <w:rPr>
      <w:b/>
      <w:bCs/>
    </w:rPr>
  </w:style>
  <w:style w:type="character" w:customStyle="1" w:styleId="OnderwerpvanopmerkingChar">
    <w:name w:val="Onderwerp van opmerking Char"/>
    <w:basedOn w:val="TekstopmerkingChar"/>
    <w:link w:val="Onderwerpvanopmerking"/>
    <w:uiPriority w:val="99"/>
    <w:semiHidden/>
    <w:rsid w:val="008F16AF"/>
    <w:rPr>
      <w:b/>
      <w:bCs/>
      <w:sz w:val="20"/>
      <w:szCs w:val="20"/>
    </w:rPr>
  </w:style>
  <w:style w:type="paragraph" w:styleId="Ballontekst">
    <w:name w:val="Balloon Text"/>
    <w:basedOn w:val="Standaard"/>
    <w:link w:val="BallontekstChar"/>
    <w:uiPriority w:val="99"/>
    <w:semiHidden/>
    <w:unhideWhenUsed/>
    <w:rsid w:val="001E6B0F"/>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E6B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70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16FA0EFAF70B24591B308EB49289C7F" ma:contentTypeVersion="4" ma:contentTypeDescription="Een nieuw document maken." ma:contentTypeScope="" ma:versionID="9a0498306d48e8335e5d7b03d5dfc929">
  <xsd:schema xmlns:xsd="http://www.w3.org/2001/XMLSchema" xmlns:xs="http://www.w3.org/2001/XMLSchema" xmlns:p="http://schemas.microsoft.com/office/2006/metadata/properties" xmlns:ns3="7ccb1c33-abbb-47a9-ad1a-25af3e8c1d12" targetNamespace="http://schemas.microsoft.com/office/2006/metadata/properties" ma:root="true" ma:fieldsID="6fd5a328fd0a42bca689b912b6e2716e" ns3:_="">
    <xsd:import namespace="7ccb1c33-abbb-47a9-ad1a-25af3e8c1d1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b1c33-abbb-47a9-ad1a-25af3e8c1d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33CF4-16FD-49EC-ACD5-5B9CFD65088F}">
  <ds:schemaRefs>
    <ds:schemaRef ds:uri="http://purl.org/dc/terms/"/>
    <ds:schemaRef ds:uri="7ccb1c33-abbb-47a9-ad1a-25af3e8c1d12"/>
    <ds:schemaRef ds:uri="http://www.w3.org/XML/1998/namespac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EA67E727-7B12-48C9-8848-5893A6B46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b1c33-abbb-47a9-ad1a-25af3e8c1d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FE85D8-6FAA-454F-9ACD-010F6D046E50}">
  <ds:schemaRefs>
    <ds:schemaRef ds:uri="http://schemas.microsoft.com/sharepoint/v3/contenttype/forms"/>
  </ds:schemaRefs>
</ds:datastoreItem>
</file>

<file path=customXml/itemProps4.xml><?xml version="1.0" encoding="utf-8"?>
<ds:datastoreItem xmlns:ds="http://schemas.openxmlformats.org/officeDocument/2006/customXml" ds:itemID="{5B4BF130-A305-4A70-8632-A50A721F6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996</Words>
  <Characters>5483</Characters>
  <Application>Microsoft Office Word</Application>
  <DocSecurity>0</DocSecurity>
  <Lines>45</Lines>
  <Paragraphs>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Philtjens</dc:creator>
  <cp:keywords/>
  <dc:description>2050702</dc:description>
  <cp:lastModifiedBy>Nadine Devos</cp:lastModifiedBy>
  <cp:revision>4</cp:revision>
  <dcterms:created xsi:type="dcterms:W3CDTF">2021-05-27T18:40:00Z</dcterms:created>
  <dcterms:modified xsi:type="dcterms:W3CDTF">2021-05-27T18:46:00Z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0x010100F16FA0EFAF70B24591B308EB49289C7F</vt:lpwstr>
  </property>
  <property fmtid="{D5CDD505-2E9C-101B-9397-08002B2CF9AE}" pid="3" name="DLexVersion">
    <vt:lpwstr/>
  </property>
  <property fmtid="{D5CDD505-2E9C-101B-9397-08002B2CF9AE}" pid="4" name="DLexId">
    <vt:lpwstr>2050702</vt:lpwstr>
  </property>
</Properties>
</file>