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elraster"/>
        <w:tblW w:w="0" w:type="auto"/>
        <w:tblBorders>
          <w:top w:val="single" w:sz="18" w:space="0" w:color="B3CC3A"/>
          <w:left w:val="single" w:sz="18" w:space="0" w:color="B3CC3A"/>
          <w:bottom w:val="single" w:sz="18" w:space="0" w:color="B3CC3A"/>
          <w:right w:val="single" w:sz="18" w:space="0" w:color="B3CC3A"/>
          <w:insideH w:val="single" w:sz="18" w:space="0" w:color="B3CC3A"/>
          <w:insideV w:val="single" w:sz="18" w:space="0" w:color="B3CC3A"/>
        </w:tblBorders>
        <w:tblLook w:val="04A0" w:firstRow="1" w:lastRow="0" w:firstColumn="1" w:lastColumn="0" w:noHBand="0" w:noVBand="1"/>
      </w:tblPr>
      <w:tblGrid>
        <w:gridCol w:w="9026"/>
      </w:tblGrid>
      <w:tr w:rsidR="006F40E1" w14:paraId="55D85EB6" w14:textId="77777777" w:rsidTr="000B58D6">
        <w:trPr>
          <w:trHeight w:val="1012"/>
        </w:trPr>
        <w:tc>
          <w:tcPr>
            <w:tcW w:w="9062" w:type="dxa"/>
          </w:tcPr>
          <w:p w14:paraId="410F5A93" w14:textId="4226079A" w:rsidR="006F40E1" w:rsidRPr="00AD39B5" w:rsidRDefault="00B37087" w:rsidP="002E0633">
            <w:pPr>
              <w:pStyle w:val="Titel"/>
            </w:pPr>
            <w:r w:rsidRPr="00B37087">
              <w:t>Reglement houdende de aanwending van een burgerbudget 2020-2025</w:t>
            </w:r>
          </w:p>
          <w:p w14:paraId="35487BF4" w14:textId="4CDC294D" w:rsidR="006F40E1" w:rsidRDefault="006F40E1" w:rsidP="002E0633"/>
          <w:p w14:paraId="0E00F58A" w14:textId="07AB92FC" w:rsidR="006F40E1" w:rsidRDefault="006F40E1" w:rsidP="00CA79F6"/>
        </w:tc>
      </w:tr>
      <w:tr w:rsidR="006F40E1" w:rsidRPr="00D34649" w14:paraId="359DA30B" w14:textId="77777777" w:rsidTr="000B58D6">
        <w:trPr>
          <w:trHeight w:val="77"/>
        </w:trPr>
        <w:tc>
          <w:tcPr>
            <w:tcW w:w="9062" w:type="dxa"/>
          </w:tcPr>
          <w:p w14:paraId="2069EA69" w14:textId="3D29BBD2" w:rsidR="006F40E1" w:rsidRPr="006F40E1" w:rsidRDefault="00487FE5" w:rsidP="002E0633">
            <w:r>
              <w:t>“</w:t>
            </w:r>
            <w:r w:rsidR="006F40E1" w:rsidRPr="006F40E1">
              <w:t>Burgerb</w:t>
            </w:r>
            <w:r w:rsidR="00D34649">
              <w:t>udget gemeente Herne</w:t>
            </w:r>
            <w:r>
              <w:t>”</w:t>
            </w:r>
          </w:p>
          <w:p w14:paraId="68A6E961" w14:textId="55128E98" w:rsidR="006F40E1" w:rsidRDefault="006F40E1" w:rsidP="002E0633"/>
          <w:p w14:paraId="68B65311" w14:textId="1A5276DE" w:rsidR="006F40E1" w:rsidRPr="006F40E1" w:rsidRDefault="006F40E1" w:rsidP="002E0633"/>
        </w:tc>
      </w:tr>
    </w:tbl>
    <w:p w14:paraId="1A21EA34" w14:textId="7C44465C" w:rsidR="006F40E1" w:rsidRDefault="006F40E1" w:rsidP="002E0633"/>
    <w:p w14:paraId="65AB628D" w14:textId="0C95EE3E" w:rsidR="001A0417" w:rsidRDefault="00D34649" w:rsidP="00176868">
      <w:pPr>
        <w:pStyle w:val="Kop2"/>
      </w:pPr>
      <w:r>
        <w:t>Definities</w:t>
      </w:r>
    </w:p>
    <w:p w14:paraId="44B40A7D" w14:textId="0E2437B5" w:rsidR="007F298B" w:rsidRDefault="007F298B" w:rsidP="002E0633">
      <w:pPr>
        <w:rPr>
          <w:i/>
          <w:iCs/>
        </w:rPr>
      </w:pPr>
      <w:r>
        <w:rPr>
          <w:i/>
          <w:iCs/>
        </w:rPr>
        <w:t>Burgerbudget</w:t>
      </w:r>
      <w:r w:rsidRPr="00573116">
        <w:t xml:space="preserve">: </w:t>
      </w:r>
      <w:r w:rsidR="006F6C3A" w:rsidRPr="00573116">
        <w:t>een burgerbegroting is een proces van democratische besluitvorming, waarbij burgers zelf beslissen hoe een (deel van een) gemeentelijk of overheidsbudget wordt besteed</w:t>
      </w:r>
      <w:r w:rsidR="006F6C3A">
        <w:rPr>
          <w:rStyle w:val="Voetnootmarkering"/>
        </w:rPr>
        <w:footnoteReference w:id="2"/>
      </w:r>
      <w:r w:rsidR="006F6C3A" w:rsidRPr="00573116">
        <w:t>.</w:t>
      </w:r>
      <w:r w:rsidR="006F6C3A">
        <w:rPr>
          <w:rFonts w:ascii="Barlow" w:hAnsi="Barlow"/>
          <w:color w:val="53565A"/>
          <w:shd w:val="clear" w:color="auto" w:fill="FFFFFF"/>
        </w:rPr>
        <w:t> </w:t>
      </w:r>
    </w:p>
    <w:p w14:paraId="7B335A78" w14:textId="250ACE7C" w:rsidR="00B8059D" w:rsidRDefault="00E33B82" w:rsidP="002E0633">
      <w:r w:rsidRPr="001A4403">
        <w:rPr>
          <w:i/>
          <w:iCs/>
        </w:rPr>
        <w:t>(Project)i</w:t>
      </w:r>
      <w:r w:rsidR="00B8059D" w:rsidRPr="001A4403">
        <w:rPr>
          <w:i/>
          <w:iCs/>
        </w:rPr>
        <w:t>ndiener:</w:t>
      </w:r>
      <w:r w:rsidR="00B8059D">
        <w:t xml:space="preserve"> Hieronder wordt verstaan de persoon die</w:t>
      </w:r>
      <w:r w:rsidR="001613E7">
        <w:t xml:space="preserve"> hetzij</w:t>
      </w:r>
      <w:r w:rsidR="00B8059D">
        <w:t xml:space="preserve"> in</w:t>
      </w:r>
      <w:r w:rsidR="00115F41">
        <w:t xml:space="preserve"> eigen naam, hetzij in</w:t>
      </w:r>
      <w:r w:rsidR="00B8059D">
        <w:t xml:space="preserve"> naam van </w:t>
      </w:r>
      <w:r w:rsidR="00C46F46">
        <w:t xml:space="preserve">een groep van inwoners, </w:t>
      </w:r>
      <w:r w:rsidR="00935974">
        <w:t xml:space="preserve">van </w:t>
      </w:r>
      <w:r w:rsidR="00C46F46">
        <w:t xml:space="preserve">een </w:t>
      </w:r>
      <w:r w:rsidR="001613E7">
        <w:t>minderjarige of</w:t>
      </w:r>
      <w:r w:rsidR="00935974">
        <w:t xml:space="preserve"> van</w:t>
      </w:r>
      <w:r w:rsidR="001613E7">
        <w:t xml:space="preserve"> een groep minderjarigen, hetzij als verantwoordelijke voor een </w:t>
      </w:r>
      <w:r w:rsidR="00C46F46">
        <w:t>feitelijke</w:t>
      </w:r>
      <w:r w:rsidR="00B8059D">
        <w:t xml:space="preserve"> </w:t>
      </w:r>
      <w:r w:rsidR="001613E7">
        <w:t xml:space="preserve">vereniging of een vereniging zonder winstoogmerk </w:t>
      </w:r>
      <w:r>
        <w:t xml:space="preserve">(in casu de operationele leiding of de voorzitter) </w:t>
      </w:r>
      <w:r w:rsidR="001613E7">
        <w:t>een project indient</w:t>
      </w:r>
      <w:r>
        <w:t>.</w:t>
      </w:r>
    </w:p>
    <w:p w14:paraId="08FCE92F" w14:textId="1A5E3EFE" w:rsidR="00573116" w:rsidRDefault="00573116" w:rsidP="00D10214">
      <w:r w:rsidRPr="00E912BB">
        <w:rPr>
          <w:i/>
          <w:iCs/>
        </w:rPr>
        <w:t>Feitelijke vereniging:</w:t>
      </w:r>
      <w:r>
        <w:t xml:space="preserve"> </w:t>
      </w:r>
      <w:r w:rsidR="00935974">
        <w:t xml:space="preserve">Een </w:t>
      </w:r>
      <w:r w:rsidR="00D10214">
        <w:t>feitelijke vereniging is conform het Wetboek Vennootschappen en Verenigingen een vereniging zonder rechtspersoonlijkheid beheerst door de overeenkomst tussen partijen</w:t>
      </w:r>
      <w:r w:rsidR="00D10214">
        <w:rPr>
          <w:rStyle w:val="Voetnootmarkering"/>
        </w:rPr>
        <w:footnoteReference w:id="3"/>
      </w:r>
      <w:r w:rsidR="00D10214">
        <w:t xml:space="preserve">. </w:t>
      </w:r>
    </w:p>
    <w:p w14:paraId="6963B503" w14:textId="111C57CD" w:rsidR="00E33B82" w:rsidRDefault="45E05B3B" w:rsidP="002E0633">
      <w:r w:rsidRPr="00E912BB">
        <w:rPr>
          <w:i/>
          <w:iCs/>
        </w:rPr>
        <w:t>Vzw oftewel vereniging zonder winstoogmerk</w:t>
      </w:r>
      <w:r w:rsidRPr="77EA00E5">
        <w:rPr>
          <w:i/>
          <w:iCs/>
        </w:rPr>
        <w:t>:</w:t>
      </w:r>
      <w:r w:rsidRPr="77EA00E5">
        <w:t xml:space="preserve"> Een vereniging zonder winstoogmerk (vzw) is een groep natuurlijke personen of rechtspersonen die een belangeloos doel nastreven. De vzw heeft een rechtspersoonlijkheid</w:t>
      </w:r>
      <w:r w:rsidR="46B6C7EC" w:rsidRPr="77EA00E5">
        <w:t>, beschikt over een ondernemingsnummer en</w:t>
      </w:r>
      <w:r w:rsidRPr="77EA00E5">
        <w:t xml:space="preserve"> bestaat uit ten minste twee personen. De leden van een vzw mogen geen vermogensvoordeel genieten door de vzw. In die zin streeft de</w:t>
      </w:r>
      <w:r w:rsidR="7031F998" w:rsidRPr="77EA00E5">
        <w:t>ze vereniging nooit een commercieel doel na.</w:t>
      </w:r>
    </w:p>
    <w:p w14:paraId="1BE78FDB" w14:textId="29A83DF8" w:rsidR="00431647" w:rsidRPr="002D38FB" w:rsidRDefault="00431647" w:rsidP="002E0633">
      <w:r w:rsidRPr="00176868">
        <w:rPr>
          <w:i/>
          <w:iCs/>
        </w:rPr>
        <w:t>Co-creatie:</w:t>
      </w:r>
      <w:r>
        <w:t xml:space="preserve"> </w:t>
      </w:r>
      <w:r w:rsidR="000B26DA" w:rsidRPr="00176868">
        <w:t xml:space="preserve">Co-creatie is een vorm van samenwerking, waarbij alle deelnemers invloed hebben op het proces en het resultaat van dit proces, zoals een plan, advies of </w:t>
      </w:r>
      <w:r w:rsidR="000B26DA">
        <w:t>project.</w:t>
      </w:r>
    </w:p>
    <w:p w14:paraId="6F18D76A" w14:textId="5313483B" w:rsidR="006F40E1" w:rsidRPr="00AD39B5" w:rsidRDefault="006F40E1" w:rsidP="002E0633">
      <w:pPr>
        <w:pStyle w:val="Kop2"/>
      </w:pPr>
      <w:r w:rsidRPr="00AD39B5">
        <w:t>Artikel 1</w:t>
      </w:r>
      <w:r w:rsidR="002D38FB" w:rsidRPr="00AD39B5">
        <w:t xml:space="preserve"> - </w:t>
      </w:r>
      <w:r w:rsidRPr="00AD39B5">
        <w:t xml:space="preserve"> </w:t>
      </w:r>
      <w:r w:rsidR="002D38FB" w:rsidRPr="00AD39B5">
        <w:t>Doel en algemene omkadering</w:t>
      </w:r>
    </w:p>
    <w:p w14:paraId="44A40B8E" w14:textId="2CA36673" w:rsidR="008211F0" w:rsidRDefault="00BB751B" w:rsidP="008211F0">
      <w:r>
        <w:t>Het lokaal bestuur</w:t>
      </w:r>
      <w:r w:rsidR="008211F0">
        <w:t xml:space="preserve"> Herne heeft bij de opmaak van haar meerjarenplan 2020-2025 de ambitie geuit om de burgerbetrokkenheid bij het beleid alsook de samenwerking tussen de inwoners van de gemeente te vergroten. De introductie van burgerbudgetten is een onderdeel van deze ambitie. </w:t>
      </w:r>
    </w:p>
    <w:p w14:paraId="6D0B924C" w14:textId="5313483B" w:rsidR="008211F0" w:rsidRDefault="008211F0" w:rsidP="008211F0">
      <w:r>
        <w:t xml:space="preserve">Veel inwoners lopen immers over van goede ideeën en slaan nu al dagelijks de handen in elkaar om initiatieven op poten te zetten. Zo kunnen ze een belangrijke hefboom vormen om te evolueren naar een moderne, duurzame en verbindende gemeente. </w:t>
      </w:r>
    </w:p>
    <w:p w14:paraId="6C8FFA9F" w14:textId="189E9D38" w:rsidR="008211F0" w:rsidRDefault="00931017" w:rsidP="002E0633">
      <w:r w:rsidRPr="00931017">
        <w:t xml:space="preserve">Binnen de perken van de in het meerjarenplan voorziene </w:t>
      </w:r>
      <w:r w:rsidR="00016ED4">
        <w:t>budgetten</w:t>
      </w:r>
      <w:r w:rsidRPr="00931017">
        <w:t xml:space="preserve">, wordt een </w:t>
      </w:r>
      <w:r>
        <w:t>gemeentelijke</w:t>
      </w:r>
      <w:r w:rsidRPr="00931017">
        <w:t xml:space="preserve"> subsidie </w:t>
      </w:r>
      <w:r w:rsidR="008211F0">
        <w:t xml:space="preserve">gecreëerd waarbij </w:t>
      </w:r>
      <w:r w:rsidRPr="00931017">
        <w:t xml:space="preserve">voor </w:t>
      </w:r>
      <w:r w:rsidR="00016ED4">
        <w:t xml:space="preserve">alle deelgemeenten van Herne </w:t>
      </w:r>
      <w:r w:rsidR="00D34649">
        <w:t xml:space="preserve">een </w:t>
      </w:r>
      <w:r w:rsidR="0015098E">
        <w:t>b</w:t>
      </w:r>
      <w:r w:rsidRPr="00931017">
        <w:t xml:space="preserve">urgerbudget </w:t>
      </w:r>
      <w:r w:rsidR="008211F0">
        <w:t xml:space="preserve">kan worden </w:t>
      </w:r>
      <w:r w:rsidRPr="00931017">
        <w:t xml:space="preserve">verleend </w:t>
      </w:r>
      <w:r w:rsidR="00020326">
        <w:t xml:space="preserve">van </w:t>
      </w:r>
      <w:r w:rsidR="00B952D3">
        <w:t xml:space="preserve">maximum </w:t>
      </w:r>
      <w:r w:rsidR="00B84F26">
        <w:t>65000 euro</w:t>
      </w:r>
      <w:r w:rsidR="00020326">
        <w:t xml:space="preserve"> </w:t>
      </w:r>
      <w:r w:rsidRPr="00931017">
        <w:t xml:space="preserve">volgens de </w:t>
      </w:r>
      <w:r w:rsidR="00020326">
        <w:t>criteria</w:t>
      </w:r>
      <w:r w:rsidRPr="00931017">
        <w:t xml:space="preserve"> </w:t>
      </w:r>
      <w:r w:rsidR="008211F0">
        <w:t>die in dit reglement beschreven worden</w:t>
      </w:r>
      <w:r w:rsidRPr="00931017">
        <w:t xml:space="preserve">. </w:t>
      </w:r>
    </w:p>
    <w:p w14:paraId="5666CE7D" w14:textId="62ADBE77" w:rsidR="008211F0" w:rsidRDefault="008211F0" w:rsidP="008211F0">
      <w:r>
        <w:lastRenderedPageBreak/>
        <w:t xml:space="preserve">Met het burgerbudget nodigt </w:t>
      </w:r>
      <w:r w:rsidR="00D108BF">
        <w:t>het</w:t>
      </w:r>
      <w:r>
        <w:t xml:space="preserve"> </w:t>
      </w:r>
      <w:r w:rsidR="00BB751B">
        <w:t>lokaal bestuur Herne</w:t>
      </w:r>
      <w:r>
        <w:t xml:space="preserve"> haar inwoners, verenigingen en organisaties uit om actief te participeren aan het beleid en in die zin projecten in te dienen en uit te voeren. Om het draagvlak bij de burgers voor deze projecten te vergroten, mogen de inwoners ook via een deliberatieforum mee beslissen over de</w:t>
      </w:r>
      <w:r w:rsidR="00CA066B">
        <w:t xml:space="preserve"> </w:t>
      </w:r>
      <w:r w:rsidR="000703F3">
        <w:t>geselecteerde</w:t>
      </w:r>
      <w:r>
        <w:t xml:space="preserve"> projectvoorstellen. </w:t>
      </w:r>
    </w:p>
    <w:p w14:paraId="0D2797E3" w14:textId="0901159F" w:rsidR="00931017" w:rsidRDefault="00931017" w:rsidP="002E0633">
      <w:r w:rsidRPr="00931017">
        <w:t>De subsidie wordt verleend teneinde participatie, co-creatie</w:t>
      </w:r>
      <w:r w:rsidR="00AB45E2">
        <w:t xml:space="preserve"> en gemeenschapsgevoel</w:t>
      </w:r>
      <w:r w:rsidRPr="00931017">
        <w:t xml:space="preserve"> </w:t>
      </w:r>
      <w:r w:rsidR="00020326">
        <w:t xml:space="preserve">tussen de inwoners van </w:t>
      </w:r>
      <w:r w:rsidR="00D108BF">
        <w:t xml:space="preserve">het </w:t>
      </w:r>
      <w:r w:rsidR="00BB751B">
        <w:t>lokaal bestuur Herne</w:t>
      </w:r>
      <w:r w:rsidR="00020326">
        <w:t xml:space="preserve"> te stimuleren. </w:t>
      </w:r>
      <w:r w:rsidR="008211F0">
        <w:t>P</w:t>
      </w:r>
      <w:r w:rsidR="006414C8">
        <w:t xml:space="preserve">rojectvoorstellen </w:t>
      </w:r>
      <w:r w:rsidR="008211F0">
        <w:t xml:space="preserve">moeten </w:t>
      </w:r>
      <w:r w:rsidR="006414C8">
        <w:t>samenwerking tussen burgers facilite</w:t>
      </w:r>
      <w:r w:rsidR="00192948">
        <w:t>ren</w:t>
      </w:r>
      <w:r w:rsidR="006414C8">
        <w:t xml:space="preserve"> en een verbindend karakter hebben voor de samenleving. Hierbij kan </w:t>
      </w:r>
      <w:r w:rsidR="00192948">
        <w:t xml:space="preserve">worden </w:t>
      </w:r>
      <w:r w:rsidR="006414C8">
        <w:t xml:space="preserve">gedacht aan project rond </w:t>
      </w:r>
      <w:r w:rsidR="008211F0">
        <w:t xml:space="preserve">wijkwerking, </w:t>
      </w:r>
      <w:r w:rsidR="006414C8">
        <w:t>duurzaamheid, klimaat, mobiliteit</w:t>
      </w:r>
      <w:r w:rsidR="00F36DA8">
        <w:t xml:space="preserve"> van de toekomst</w:t>
      </w:r>
      <w:r w:rsidR="006414C8">
        <w:t>, armoedebestrijdin</w:t>
      </w:r>
      <w:r w:rsidR="00192948">
        <w:t xml:space="preserve">g </w:t>
      </w:r>
      <w:r w:rsidR="00F36DA8">
        <w:t>etc.</w:t>
      </w:r>
      <w:r w:rsidR="008211F0">
        <w:t xml:space="preserve"> </w:t>
      </w:r>
    </w:p>
    <w:p w14:paraId="05F750A4" w14:textId="538C8EE6" w:rsidR="0071278C" w:rsidRDefault="007E07B4" w:rsidP="002E0633">
      <w:r w:rsidRPr="007E07B4">
        <w:t xml:space="preserve">Binnen het principe van het </w:t>
      </w:r>
      <w:r>
        <w:t>b</w:t>
      </w:r>
      <w:r w:rsidRPr="007E07B4">
        <w:t xml:space="preserve">urgerbudget </w:t>
      </w:r>
      <w:r w:rsidR="009E053B">
        <w:t>kunnen</w:t>
      </w:r>
      <w:r w:rsidR="009E053B" w:rsidRPr="007E07B4">
        <w:t xml:space="preserve"> </w:t>
      </w:r>
      <w:r>
        <w:t xml:space="preserve">inwoners van </w:t>
      </w:r>
      <w:r w:rsidR="00D108BF">
        <w:t xml:space="preserve">het </w:t>
      </w:r>
      <w:r w:rsidR="00BB751B">
        <w:t>lokaal bestuur Herne</w:t>
      </w:r>
      <w:r>
        <w:t xml:space="preserve"> </w:t>
      </w:r>
      <w:r w:rsidRPr="007E07B4">
        <w:t>zelf voorstellen in</w:t>
      </w:r>
      <w:r>
        <w:t>dienen</w:t>
      </w:r>
      <w:r w:rsidRPr="007E07B4">
        <w:t xml:space="preserve">. </w:t>
      </w:r>
      <w:r>
        <w:t>Na een inzamelperiode van drie maanden zullen a</w:t>
      </w:r>
      <w:r w:rsidRPr="007E07B4">
        <w:t xml:space="preserve">lle </w:t>
      </w:r>
      <w:r>
        <w:t>inwoners van</w:t>
      </w:r>
      <w:r w:rsidR="004E1FCC">
        <w:t xml:space="preserve"> het</w:t>
      </w:r>
      <w:r>
        <w:t xml:space="preserve"> </w:t>
      </w:r>
      <w:r w:rsidR="00061D4D">
        <w:t xml:space="preserve">lokaal bestuur </w:t>
      </w:r>
      <w:r>
        <w:t xml:space="preserve">Herne de kans </w:t>
      </w:r>
      <w:r w:rsidRPr="007E07B4">
        <w:t>krijgen om</w:t>
      </w:r>
      <w:r>
        <w:t xml:space="preserve"> </w:t>
      </w:r>
      <w:r w:rsidRPr="002E0633">
        <w:t>op</w:t>
      </w:r>
      <w:r>
        <w:t xml:space="preserve"> </w:t>
      </w:r>
      <w:r w:rsidR="00AD39B5">
        <w:t>‘</w:t>
      </w:r>
      <w:r>
        <w:t>een</w:t>
      </w:r>
      <w:r w:rsidR="00127540">
        <w:t xml:space="preserve"> deliberatiedag’</w:t>
      </w:r>
      <w:r w:rsidRPr="007E07B4">
        <w:t xml:space="preserve"> </w:t>
      </w:r>
      <w:r w:rsidR="00AD39B5">
        <w:t xml:space="preserve">met elkaar in gesprek te gaan en daar </w:t>
      </w:r>
      <w:r w:rsidR="0071278C">
        <w:t xml:space="preserve">samen te beslissen over welk project/welke projecten ze verkiezen om uitgevoerd te worden binnen het kader en met de middelen van </w:t>
      </w:r>
      <w:r w:rsidR="002802AF">
        <w:t>het burgerbudget</w:t>
      </w:r>
      <w:r w:rsidR="0071278C">
        <w:t xml:space="preserve">. </w:t>
      </w:r>
    </w:p>
    <w:p w14:paraId="252EBF36" w14:textId="77A3E5FF" w:rsidR="000C7EE7" w:rsidRDefault="000C7EE7" w:rsidP="002E0633">
      <w:r>
        <w:t>P</w:t>
      </w:r>
      <w:r w:rsidRPr="007E07B4">
        <w:t xml:space="preserve">rojectindieners </w:t>
      </w:r>
      <w:r>
        <w:t xml:space="preserve">van wie het project geselecteerd wordt, </w:t>
      </w:r>
      <w:r w:rsidR="0C22BE79">
        <w:t xml:space="preserve">hebben </w:t>
      </w:r>
      <w:r w:rsidR="222C7C63">
        <w:t>vervolgens</w:t>
      </w:r>
      <w:r>
        <w:t xml:space="preserve"> de </w:t>
      </w:r>
      <w:r w:rsidRPr="007E07B4">
        <w:t xml:space="preserve">verantwoordelijkheid </w:t>
      </w:r>
      <w:r>
        <w:t>voor de effectieve realisatie ervan.</w:t>
      </w:r>
      <w:r w:rsidR="00806CB5" w:rsidRPr="00806CB5">
        <w:t xml:space="preserve"> </w:t>
      </w:r>
      <w:r w:rsidR="00806CB5">
        <w:t>Voor de uitvoering van de nodige werken of levering van diensten mogen zij ook beroep doen op derden.</w:t>
      </w:r>
    </w:p>
    <w:p w14:paraId="32943ED8" w14:textId="77777777" w:rsidR="00061D4D" w:rsidRDefault="00061D4D" w:rsidP="002E0633"/>
    <w:p w14:paraId="266535F2" w14:textId="0649EBA2" w:rsidR="00AD39B5" w:rsidRDefault="00AD39B5" w:rsidP="007270C8">
      <w:pPr>
        <w:pStyle w:val="Kop2"/>
      </w:pPr>
      <w:r>
        <w:t xml:space="preserve">Artikel 2 </w:t>
      </w:r>
      <w:r w:rsidR="00B177DE">
        <w:t>–</w:t>
      </w:r>
      <w:r>
        <w:t xml:space="preserve"> </w:t>
      </w:r>
      <w:r w:rsidR="003B35A8">
        <w:t>Toepassingsgebied</w:t>
      </w:r>
    </w:p>
    <w:p w14:paraId="0C5EF641" w14:textId="38598A65" w:rsidR="00C32424" w:rsidRDefault="00D108BF" w:rsidP="00C32424">
      <w:r>
        <w:t xml:space="preserve">Het </w:t>
      </w:r>
      <w:r w:rsidR="00BB751B">
        <w:t>lokaal bestuur Herne</w:t>
      </w:r>
      <w:r w:rsidR="00B177DE">
        <w:t xml:space="preserve"> heeft in het meerjarenplan voor elke deelgemeente </w:t>
      </w:r>
      <w:r w:rsidR="00B84F26">
        <w:t xml:space="preserve">65000 euro </w:t>
      </w:r>
      <w:r w:rsidR="00B177DE">
        <w:t>voorzien</w:t>
      </w:r>
      <w:r w:rsidR="006955D3">
        <w:t xml:space="preserve"> waarmee burgers zelf aan de slag kunnen gaan</w:t>
      </w:r>
      <w:r w:rsidR="00B177DE">
        <w:t xml:space="preserve"> via het </w:t>
      </w:r>
      <w:r w:rsidR="6DE67FD2">
        <w:t xml:space="preserve">programma </w:t>
      </w:r>
      <w:r w:rsidR="00B177DE">
        <w:t>van de burgerbudgetten</w:t>
      </w:r>
      <w:r w:rsidR="006955D3">
        <w:t xml:space="preserve">. </w:t>
      </w:r>
      <w:r w:rsidR="003043FB">
        <w:t>Voor elke deelgemeente zal een aparte oproep gelanceerd worden; de verschillende oproepen gebeuren niet gelijktijdig.</w:t>
      </w:r>
      <w:r w:rsidR="00C32424">
        <w:t xml:space="preserve"> Bij een oproep voor een specifieke deelgemeente worden projectvoorstellen verwacht die impact hebben op de betreffende deelgemeente. </w:t>
      </w:r>
    </w:p>
    <w:p w14:paraId="70B0E587" w14:textId="01009AF4" w:rsidR="0040752E" w:rsidRDefault="0040752E" w:rsidP="002E0633"/>
    <w:p w14:paraId="4D68EEF6" w14:textId="23418840" w:rsidR="00B177DE" w:rsidRPr="00B177DE" w:rsidRDefault="00B177DE" w:rsidP="002E0633">
      <w:pPr>
        <w:pStyle w:val="Kop2"/>
      </w:pPr>
      <w:r>
        <w:t xml:space="preserve">Artikel 3 – Doelgroep </w:t>
      </w:r>
    </w:p>
    <w:p w14:paraId="4BAB9DA0" w14:textId="0979A041" w:rsidR="00F25E8C" w:rsidRDefault="00C93305" w:rsidP="002E0633">
      <w:r>
        <w:t xml:space="preserve">§1. </w:t>
      </w:r>
      <w:r w:rsidR="00F25E8C">
        <w:t>Wie komt</w:t>
      </w:r>
      <w:r w:rsidR="00D40DAE">
        <w:t xml:space="preserve"> er</w:t>
      </w:r>
      <w:r w:rsidR="00F25E8C">
        <w:t xml:space="preserve"> in aanmerking om deel te nemen aan het </w:t>
      </w:r>
      <w:r w:rsidR="00551CCD">
        <w:t xml:space="preserve">programma van de </w:t>
      </w:r>
      <w:r w:rsidR="00F25E8C">
        <w:t>burgerbudget</w:t>
      </w:r>
      <w:r w:rsidR="00551CCD">
        <w:t>ten</w:t>
      </w:r>
      <w:r w:rsidR="00F25E8C">
        <w:t xml:space="preserve">: </w:t>
      </w:r>
    </w:p>
    <w:p w14:paraId="287552D9" w14:textId="01009AF4" w:rsidR="008211F0" w:rsidRDefault="008211F0" w:rsidP="00A4557C">
      <w:pPr>
        <w:pStyle w:val="Lijstalinea"/>
        <w:numPr>
          <w:ilvl w:val="0"/>
          <w:numId w:val="2"/>
        </w:numPr>
      </w:pPr>
      <w:r>
        <w:t xml:space="preserve">Natuurlijke personen </w:t>
      </w:r>
      <w:r w:rsidRPr="005E077B">
        <w:t>(alleen of in groep)</w:t>
      </w:r>
      <w:r>
        <w:t xml:space="preserve"> vanaf de leeftijd van 14 jaar en gedomicilieerd in Herne. Als de aanvrager minderjarig is, moet een ouder of wettelijke vertegenwoordiger het aanvraagformulier ook ondertekenen waardoor deze zich verbindt alle bepalingen van het reglement na te leven en de minderjarige te begeleiden in de loop van de volledige procedure. </w:t>
      </w:r>
    </w:p>
    <w:p w14:paraId="5400BC6C" w14:textId="2C3961C7" w:rsidR="005E077B" w:rsidRPr="005E077B" w:rsidRDefault="005E077B" w:rsidP="00A4557C">
      <w:pPr>
        <w:pStyle w:val="Lijstalinea"/>
        <w:numPr>
          <w:ilvl w:val="0"/>
          <w:numId w:val="2"/>
        </w:numPr>
      </w:pPr>
      <w:r w:rsidRPr="005E077B">
        <w:t xml:space="preserve">Feitelijke verenigingen van natuurlijke personen waarvan minstens een meerderheid van de leden gedomicilieerd is in Herne en waarbij een deel van de activiteiten op het grondgebied van </w:t>
      </w:r>
      <w:r w:rsidR="00D108BF">
        <w:t>het</w:t>
      </w:r>
      <w:r w:rsidR="00D108BF" w:rsidRPr="005E077B">
        <w:t xml:space="preserve"> </w:t>
      </w:r>
      <w:r w:rsidR="00BB751B">
        <w:t>lokaal bestuur Herne</w:t>
      </w:r>
      <w:r w:rsidRPr="005E077B">
        <w:t xml:space="preserve"> plaatsvindt </w:t>
      </w:r>
      <w:r w:rsidR="002D1C5F">
        <w:t xml:space="preserve">en hoofdzakelijk op </w:t>
      </w:r>
      <w:r w:rsidRPr="005E077B">
        <w:t xml:space="preserve">de inwoners van Herne </w:t>
      </w:r>
      <w:r w:rsidR="002D1C5F">
        <w:t>gericht</w:t>
      </w:r>
      <w:r w:rsidR="002D1C5F" w:rsidRPr="005E077B">
        <w:t xml:space="preserve"> </w:t>
      </w:r>
      <w:r w:rsidRPr="005E077B">
        <w:t>is</w:t>
      </w:r>
      <w:r w:rsidR="0040752E">
        <w:t>. Hierbij treedt e</w:t>
      </w:r>
      <w:r w:rsidR="00325B71">
        <w:t>e</w:t>
      </w:r>
      <w:r w:rsidR="0040752E">
        <w:t xml:space="preserve">n vertegenwoordiger van de feitelijke vereniging op als contactpersoon en eindverantwoordelijke. </w:t>
      </w:r>
    </w:p>
    <w:p w14:paraId="3B4965EF" w14:textId="0C65BF3F" w:rsidR="005E077B" w:rsidRDefault="005E077B">
      <w:pPr>
        <w:pStyle w:val="Lijstalinea"/>
        <w:numPr>
          <w:ilvl w:val="0"/>
          <w:numId w:val="2"/>
        </w:numPr>
      </w:pPr>
      <w:r w:rsidRPr="005E077B">
        <w:t xml:space="preserve">Vzw’s met maximaal 2,0 VTE </w:t>
      </w:r>
      <w:r w:rsidR="002D1C5F">
        <w:t xml:space="preserve">in dienst </w:t>
      </w:r>
      <w:r w:rsidRPr="005E077B">
        <w:t xml:space="preserve">met hun maatschappelijke zetel in Herne of waarvan een deel van de activiteiten op het grondgebied van Herne plaatsvindt </w:t>
      </w:r>
      <w:r w:rsidRPr="005E077B" w:rsidDel="00033E41">
        <w:t>of</w:t>
      </w:r>
      <w:r w:rsidR="00A554D0">
        <w:t xml:space="preserve"> </w:t>
      </w:r>
      <w:r w:rsidR="00A554D0" w:rsidRPr="00554256">
        <w:t xml:space="preserve">hoofdzakelijk op </w:t>
      </w:r>
      <w:r w:rsidR="00A554D0" w:rsidRPr="005A58C3">
        <w:t>de inwoners van Herne gericht i</w:t>
      </w:r>
      <w:r w:rsidR="00A554D0">
        <w:t>s.</w:t>
      </w:r>
    </w:p>
    <w:p w14:paraId="69E1DD19" w14:textId="77777777" w:rsidR="00033E41" w:rsidRDefault="00033E41" w:rsidP="00033E41"/>
    <w:p w14:paraId="4CE60CD7" w14:textId="77777777" w:rsidR="00033E41" w:rsidRDefault="00033E41" w:rsidP="00176868"/>
    <w:p w14:paraId="1DA9467E" w14:textId="317CE80C" w:rsidR="005E077B" w:rsidRPr="005E077B" w:rsidRDefault="00A4557C" w:rsidP="002E0633">
      <w:r>
        <w:lastRenderedPageBreak/>
        <w:t xml:space="preserve">§2. </w:t>
      </w:r>
      <w:r w:rsidR="005E077B">
        <w:t xml:space="preserve">Wie komt </w:t>
      </w:r>
      <w:r w:rsidR="005E077B" w:rsidRPr="00FC7F04">
        <w:rPr>
          <w:u w:val="single"/>
        </w:rPr>
        <w:t>niet</w:t>
      </w:r>
      <w:r w:rsidR="005E077B">
        <w:t xml:space="preserve"> in aanmerking om deel te nemen:</w:t>
      </w:r>
    </w:p>
    <w:p w14:paraId="09D84E7B" w14:textId="7C7051D0" w:rsidR="005E077B" w:rsidRDefault="005E077B" w:rsidP="002E0633">
      <w:pPr>
        <w:pStyle w:val="Lijstalinea"/>
        <w:numPr>
          <w:ilvl w:val="0"/>
          <w:numId w:val="2"/>
        </w:numPr>
      </w:pPr>
      <w:r w:rsidRPr="005E077B">
        <w:t xml:space="preserve">Personeelsleden van de gemeente, </w:t>
      </w:r>
      <w:r w:rsidR="00073602">
        <w:t xml:space="preserve">personeelsleden van </w:t>
      </w:r>
      <w:r w:rsidRPr="005E077B">
        <w:t xml:space="preserve">OCMW Herne en gemeentemandatarissen mogen geen projecten indienen maar </w:t>
      </w:r>
      <w:r w:rsidRPr="005E077B">
        <w:rPr>
          <w:i/>
          <w:iCs/>
        </w:rPr>
        <w:t>mogen wel</w:t>
      </w:r>
      <w:r w:rsidRPr="005E077B">
        <w:t xml:space="preserve"> meewerken aan ingediende projecten.</w:t>
      </w:r>
    </w:p>
    <w:p w14:paraId="364A3B89" w14:textId="01009AF4" w:rsidR="00C13829" w:rsidRDefault="00C13829" w:rsidP="00C13829">
      <w:pPr>
        <w:pStyle w:val="Lijstalinea"/>
      </w:pPr>
    </w:p>
    <w:p w14:paraId="6E4278CA" w14:textId="01009AF4" w:rsidR="0040752E" w:rsidRPr="005E077B" w:rsidRDefault="0040752E" w:rsidP="00C13829">
      <w:pPr>
        <w:pStyle w:val="Lijstalinea"/>
      </w:pPr>
    </w:p>
    <w:p w14:paraId="3A4D34C5" w14:textId="2E2B81F4" w:rsidR="00F25E8C" w:rsidRDefault="00C13829" w:rsidP="00C13829">
      <w:pPr>
        <w:pStyle w:val="Kop2"/>
      </w:pPr>
      <w:r>
        <w:t xml:space="preserve">Artikel 4 – </w:t>
      </w:r>
      <w:r w:rsidR="00955FA5">
        <w:t>Voorwaarden</w:t>
      </w:r>
    </w:p>
    <w:p w14:paraId="3B4CFE74" w14:textId="27E9B438" w:rsidR="00C13829" w:rsidRDefault="00111444" w:rsidP="00C13829">
      <w:r>
        <w:t xml:space="preserve">§1. </w:t>
      </w:r>
      <w:r w:rsidR="008849E8">
        <w:t xml:space="preserve">Het College van </w:t>
      </w:r>
      <w:r w:rsidR="008E5939">
        <w:t>b</w:t>
      </w:r>
      <w:r w:rsidR="008849E8">
        <w:t xml:space="preserve">urgemeester en </w:t>
      </w:r>
      <w:r w:rsidR="008E5939">
        <w:t>s</w:t>
      </w:r>
      <w:r w:rsidR="008849E8">
        <w:t xml:space="preserve">chepenen </w:t>
      </w:r>
      <w:r w:rsidR="00FE6326">
        <w:t xml:space="preserve"> voert een ontvankelijkheidstoets uit </w:t>
      </w:r>
      <w:r w:rsidR="000019D8">
        <w:t xml:space="preserve">om na te gaan of </w:t>
      </w:r>
      <w:r w:rsidR="005350C2">
        <w:t xml:space="preserve">een ingediend </w:t>
      </w:r>
      <w:r w:rsidR="000019D8">
        <w:t xml:space="preserve">projectvoorstel in aanmerking </w:t>
      </w:r>
      <w:r w:rsidR="004F7490">
        <w:t xml:space="preserve">komt voor de subsidie van het burgerbudget. Hierbij wordt er gekeken naar de volgende elementen: </w:t>
      </w:r>
    </w:p>
    <w:p w14:paraId="24C83DCB" w14:textId="4BB38E7A" w:rsidR="001117A8" w:rsidRDefault="001117A8" w:rsidP="00686274">
      <w:pPr>
        <w:pStyle w:val="Lijstalinea"/>
        <w:numPr>
          <w:ilvl w:val="0"/>
          <w:numId w:val="2"/>
        </w:numPr>
      </w:pPr>
      <w:r>
        <w:t xml:space="preserve">Het project moet realiseerbaar zijn voor </w:t>
      </w:r>
      <w:r w:rsidR="00A6421B">
        <w:t>het einde van december 2024</w:t>
      </w:r>
      <w:r w:rsidR="00554256">
        <w:t>.</w:t>
      </w:r>
    </w:p>
    <w:p w14:paraId="0D936BB9" w14:textId="426DB8C2" w:rsidR="00686274" w:rsidRDefault="00686274">
      <w:pPr>
        <w:pStyle w:val="Lijstalinea"/>
        <w:numPr>
          <w:ilvl w:val="0"/>
          <w:numId w:val="2"/>
        </w:numPr>
      </w:pPr>
      <w:r>
        <w:t xml:space="preserve">Het project </w:t>
      </w:r>
      <w:r w:rsidR="00B549F0">
        <w:t xml:space="preserve">moet uitgevoerd worden in de deelgemeente </w:t>
      </w:r>
      <w:r w:rsidR="005C0270">
        <w:t>waarvoor de specifieke oproep werd gelanceerd</w:t>
      </w:r>
      <w:r w:rsidR="00554256">
        <w:t>.</w:t>
      </w:r>
    </w:p>
    <w:p w14:paraId="6643A66A" w14:textId="483DA637" w:rsidR="001D524F" w:rsidRDefault="00BD6E47" w:rsidP="001D524F">
      <w:pPr>
        <w:pStyle w:val="Lijstalinea"/>
        <w:numPr>
          <w:ilvl w:val="0"/>
          <w:numId w:val="2"/>
        </w:numPr>
      </w:pPr>
      <w:r>
        <w:t xml:space="preserve">Het project moet uitgevoerd kunnen worden met een subsidiebedrag van </w:t>
      </w:r>
      <w:r w:rsidR="00B84F26">
        <w:t>65000 euro</w:t>
      </w:r>
      <w:r w:rsidR="00C22101">
        <w:t xml:space="preserve">. </w:t>
      </w:r>
      <w:r w:rsidR="005259C4">
        <w:t>(</w:t>
      </w:r>
      <w:r w:rsidR="00C22101">
        <w:t>L</w:t>
      </w:r>
      <w:r w:rsidR="005259C4">
        <w:t xml:space="preserve">et op: de totale kosten van het project mogen dit bedrag wel overschrijden maar de </w:t>
      </w:r>
      <w:r w:rsidR="0004036B">
        <w:t xml:space="preserve">totale subsidie zal niet meer zijn dan </w:t>
      </w:r>
      <w:r w:rsidR="00B84F26">
        <w:t>65000 euro</w:t>
      </w:r>
      <w:r w:rsidR="00EF1E6C">
        <w:t xml:space="preserve">. Dat wil zeggen dat </w:t>
      </w:r>
      <w:r w:rsidR="000A34AC">
        <w:t xml:space="preserve">indieners ook </w:t>
      </w:r>
      <w:r w:rsidR="00EF1E6C">
        <w:t xml:space="preserve">met andere financiering ook </w:t>
      </w:r>
      <w:r w:rsidR="00FA087D">
        <w:t xml:space="preserve">mogen </w:t>
      </w:r>
      <w:r w:rsidR="00EF1E6C">
        <w:t>bijdragen aan het project b.v. eigen middelen, sponsoring, andere subsidies van Vlaanderen of Europa etc.</w:t>
      </w:r>
      <w:r w:rsidR="0004036B">
        <w:t>)</w:t>
      </w:r>
      <w:r w:rsidR="17874AF6">
        <w:t>. Over deze bijkomende middelen moet</w:t>
      </w:r>
      <w:r w:rsidR="00A90AAC">
        <w:t xml:space="preserve"> bij indiening</w:t>
      </w:r>
      <w:r w:rsidR="17874AF6">
        <w:t xml:space="preserve"> een zekerheid bestaan inzake toekenning dus er moet een ondertekende verklaring dienaangaande aangeleverd worden</w:t>
      </w:r>
      <w:r w:rsidR="00554256">
        <w:t>.</w:t>
      </w:r>
    </w:p>
    <w:p w14:paraId="11E0B572" w14:textId="1B064353" w:rsidR="006B1EFA" w:rsidRDefault="001730DE" w:rsidP="00737C94">
      <w:pPr>
        <w:pStyle w:val="Lijstalinea"/>
        <w:numPr>
          <w:ilvl w:val="0"/>
          <w:numId w:val="2"/>
        </w:numPr>
      </w:pPr>
      <w:r>
        <w:t xml:space="preserve">Het project moet een duurzaam karakter </w:t>
      </w:r>
      <w:r w:rsidR="001163FA">
        <w:t xml:space="preserve">in de tijd </w:t>
      </w:r>
      <w:r>
        <w:t>hebben, dit wil zeggen dat het een blijvend resultaat moet hebbe</w:t>
      </w:r>
      <w:r w:rsidR="00356FA6">
        <w:t>n</w:t>
      </w:r>
      <w:r w:rsidR="00B83C5C">
        <w:t xml:space="preserve"> (iets waar de inwoners gedurende langere tijd gebruik van kunnen maken</w:t>
      </w:r>
      <w:r w:rsidR="001163FA">
        <w:t xml:space="preserve"> en </w:t>
      </w:r>
      <w:r w:rsidR="00B83C5C">
        <w:t xml:space="preserve">dus </w:t>
      </w:r>
      <w:r w:rsidR="001163FA">
        <w:t>geen eenmalig</w:t>
      </w:r>
      <w:r w:rsidR="00D3412C">
        <w:t xml:space="preserve"> evenement </w:t>
      </w:r>
      <w:r w:rsidR="007D0D17">
        <w:t>met eenmalige impact</w:t>
      </w:r>
      <w:r w:rsidR="00B83C5C">
        <w:t>)</w:t>
      </w:r>
      <w:r w:rsidR="00D3412C">
        <w:t>.</w:t>
      </w:r>
    </w:p>
    <w:p w14:paraId="36210562" w14:textId="26C25728" w:rsidR="00B83C5C" w:rsidRDefault="00B83C5C" w:rsidP="00737C94">
      <w:pPr>
        <w:pStyle w:val="Lijstalinea"/>
        <w:numPr>
          <w:ilvl w:val="0"/>
          <w:numId w:val="2"/>
        </w:numPr>
      </w:pPr>
      <w:r>
        <w:t>Projecten zijn maximaa</w:t>
      </w:r>
      <w:r w:rsidR="005C28D9">
        <w:t>l</w:t>
      </w:r>
      <w:r w:rsidR="006208C4">
        <w:t xml:space="preserve"> inclusief,</w:t>
      </w:r>
      <w:r w:rsidR="005C28D9">
        <w:t xml:space="preserve"> ze hebben dus</w:t>
      </w:r>
      <w:r>
        <w:t xml:space="preserve"> geen uitgesproken religieus, filosofisch of politiek karakter (vanwege het uitsluitend karakter</w:t>
      </w:r>
      <w:r w:rsidR="006208C4">
        <w:t xml:space="preserve"> daarvan</w:t>
      </w:r>
      <w:r>
        <w:t>).</w:t>
      </w:r>
    </w:p>
    <w:p w14:paraId="58507470" w14:textId="248D6DE0" w:rsidR="00B83C5C" w:rsidRDefault="00B83C5C" w:rsidP="00737C94">
      <w:pPr>
        <w:pStyle w:val="Lijstalinea"/>
        <w:numPr>
          <w:ilvl w:val="0"/>
          <w:numId w:val="2"/>
        </w:numPr>
      </w:pPr>
      <w:r>
        <w:t xml:space="preserve">Projecten </w:t>
      </w:r>
      <w:r w:rsidR="002321B1">
        <w:t>zijn nieuw</w:t>
      </w:r>
      <w:r>
        <w:t xml:space="preserve">. Reeds opgestarte projecten </w:t>
      </w:r>
      <w:r w:rsidR="002321B1">
        <w:t>– zeker als ze in</w:t>
      </w:r>
      <w:r>
        <w:t xml:space="preserve"> een ver stadium van uitvoering zitten of reeds afgelopen zijn voor de uiteindelijke indiendatum komen niet meer in aanmerking.</w:t>
      </w:r>
    </w:p>
    <w:p w14:paraId="7710CE12" w14:textId="49301F03" w:rsidR="00DB3D45" w:rsidRDefault="00B83C5C" w:rsidP="00DB3D45">
      <w:pPr>
        <w:pStyle w:val="Lijstalinea"/>
        <w:numPr>
          <w:ilvl w:val="0"/>
          <w:numId w:val="2"/>
        </w:numPr>
      </w:pPr>
      <w:r>
        <w:t xml:space="preserve">Projecten hebben steeds een communicatief onderdeel, d.w.z. bij de start, tijdens de uitvoering of bij de realisatie van de projecten, er steeds een toonmoment georganiseerd </w:t>
      </w:r>
      <w:r w:rsidR="0032743C">
        <w:t xml:space="preserve">wordt </w:t>
      </w:r>
      <w:r>
        <w:t xml:space="preserve">voor stakeholders en deelnemers. Hierbij vormt </w:t>
      </w:r>
      <w:r w:rsidR="00D108BF">
        <w:t>het lokaal bestuur Herne</w:t>
      </w:r>
      <w:r>
        <w:t xml:space="preserve"> steeds een onderdeel van de communicatie (bv. door het gebruik van het logo en vermelding in online/offline teksten die voor promotie en publiciteit bestemd zijn).</w:t>
      </w:r>
    </w:p>
    <w:p w14:paraId="2A06766E" w14:textId="0F54BA3C" w:rsidR="00DB3D45" w:rsidRDefault="00DB3D45" w:rsidP="00DB3D45">
      <w:r>
        <w:t xml:space="preserve">§2. </w:t>
      </w:r>
      <w:r w:rsidR="004F7490">
        <w:t xml:space="preserve">Naast de ontvankelijkheidscriteria </w:t>
      </w:r>
      <w:r w:rsidR="00A71B51">
        <w:t xml:space="preserve">voldoet </w:t>
      </w:r>
      <w:r w:rsidR="00B80A3E">
        <w:t>een projectvoorstel ook</w:t>
      </w:r>
      <w:r w:rsidR="00A71B51">
        <w:t xml:space="preserve"> aan</w:t>
      </w:r>
      <w:r w:rsidR="00B80A3E">
        <w:t xml:space="preserve"> </w:t>
      </w:r>
      <w:r w:rsidR="004F7490">
        <w:t xml:space="preserve">de volgende </w:t>
      </w:r>
      <w:r w:rsidR="06BA7FB9">
        <w:t>kwalitatieve</w:t>
      </w:r>
      <w:r w:rsidR="00A04322">
        <w:t xml:space="preserve"> criteria (die ook worden meegenomen in de selectieprocedure)</w:t>
      </w:r>
      <w:r w:rsidR="00B80A3E">
        <w:t>:</w:t>
      </w:r>
    </w:p>
    <w:p w14:paraId="11921987" w14:textId="287B9E1E" w:rsidR="00BB5270" w:rsidRDefault="00BB5270" w:rsidP="00BB5270">
      <w:pPr>
        <w:pStyle w:val="Lijstalinea"/>
        <w:numPr>
          <w:ilvl w:val="0"/>
          <w:numId w:val="2"/>
        </w:numPr>
      </w:pPr>
      <w:r>
        <w:t>Het project heeft bij voorkeur een innovatieve aanpak</w:t>
      </w:r>
      <w:r w:rsidR="00B549F0">
        <w:t>.</w:t>
      </w:r>
    </w:p>
    <w:p w14:paraId="2CEA01A6" w14:textId="407949DE" w:rsidR="00BB5270" w:rsidRDefault="00BB5270">
      <w:pPr>
        <w:pStyle w:val="Lijstalinea"/>
        <w:numPr>
          <w:ilvl w:val="0"/>
          <w:numId w:val="2"/>
        </w:numPr>
      </w:pPr>
      <w:r>
        <w:t>Het project moet een verbindend karakter hebben voor de samenleving</w:t>
      </w:r>
      <w:r w:rsidR="00857C65">
        <w:t>, in het bijzonder voor de gemeenschap van de betreffende deelgemeente.</w:t>
      </w:r>
    </w:p>
    <w:p w14:paraId="12CF4D41" w14:textId="35C930D1" w:rsidR="00686274" w:rsidRDefault="00B80A3E" w:rsidP="00686274">
      <w:pPr>
        <w:pStyle w:val="Lijstalinea"/>
        <w:numPr>
          <w:ilvl w:val="0"/>
          <w:numId w:val="2"/>
        </w:numPr>
      </w:pPr>
      <w:r>
        <w:t>Het project moet voldoende impact hebben op de</w:t>
      </w:r>
      <w:r w:rsidR="00CE76B1">
        <w:t xml:space="preserve"> betreffende</w:t>
      </w:r>
      <w:r>
        <w:t xml:space="preserve"> deelgemeente</w:t>
      </w:r>
      <w:r w:rsidR="00CE76B1">
        <w:t>.</w:t>
      </w:r>
    </w:p>
    <w:p w14:paraId="351213E5" w14:textId="1F9D9BF0" w:rsidR="00BB5270" w:rsidRDefault="00686274">
      <w:pPr>
        <w:pStyle w:val="Lijstalinea"/>
        <w:numPr>
          <w:ilvl w:val="0"/>
          <w:numId w:val="2"/>
        </w:numPr>
      </w:pPr>
      <w:r>
        <w:t xml:space="preserve">Het project moet het algemeen belang dienen (en niet het individueel of commercieel belang) en in die zin ook voldoende gedragen zijn in </w:t>
      </w:r>
      <w:r w:rsidR="00CE76B1">
        <w:t xml:space="preserve">de </w:t>
      </w:r>
      <w:r>
        <w:t>deelgemeente, buurt of wijk</w:t>
      </w:r>
      <w:r w:rsidR="00B549F0">
        <w:t>.</w:t>
      </w:r>
    </w:p>
    <w:p w14:paraId="426D634A" w14:textId="185C31E9" w:rsidR="00BD094B" w:rsidRDefault="00111444" w:rsidP="00BD094B">
      <w:r>
        <w:t>§</w:t>
      </w:r>
      <w:r w:rsidR="00BB5270">
        <w:t>3</w:t>
      </w:r>
      <w:r>
        <w:t xml:space="preserve">. </w:t>
      </w:r>
      <w:r w:rsidR="00BD094B">
        <w:t xml:space="preserve">Projectvoorstellen die </w:t>
      </w:r>
      <w:r w:rsidR="00BD094B" w:rsidRPr="77EA00E5">
        <w:rPr>
          <w:u w:val="single"/>
        </w:rPr>
        <w:t>niet</w:t>
      </w:r>
      <w:r w:rsidR="00BD094B">
        <w:t xml:space="preserve"> in aanmerking komen zijn</w:t>
      </w:r>
      <w:r w:rsidR="00E71138">
        <w:t xml:space="preserve"> deze die</w:t>
      </w:r>
      <w:r w:rsidR="00BD094B">
        <w:t>:</w:t>
      </w:r>
    </w:p>
    <w:p w14:paraId="7986DDD4" w14:textId="112AD815" w:rsidR="00BD094B" w:rsidRDefault="00E71138" w:rsidP="00BD094B">
      <w:pPr>
        <w:pStyle w:val="Lijstalinea"/>
        <w:numPr>
          <w:ilvl w:val="0"/>
          <w:numId w:val="4"/>
        </w:numPr>
      </w:pPr>
      <w:r>
        <w:t>E</w:t>
      </w:r>
      <w:r w:rsidR="00BD094B">
        <w:t>nkel impact hebben in de privésfeer</w:t>
      </w:r>
      <w:r w:rsidR="00B83C5C">
        <w:t>;</w:t>
      </w:r>
    </w:p>
    <w:p w14:paraId="1B4B91A2" w14:textId="33B053CE" w:rsidR="00B83C5C" w:rsidRDefault="00664B47" w:rsidP="00B83C5C">
      <w:pPr>
        <w:pStyle w:val="Lijstalinea"/>
        <w:numPr>
          <w:ilvl w:val="0"/>
          <w:numId w:val="4"/>
        </w:numPr>
      </w:pPr>
      <w:r>
        <w:t>Een</w:t>
      </w:r>
      <w:r w:rsidR="00B83C5C">
        <w:t xml:space="preserve"> louter commerciële focus</w:t>
      </w:r>
      <w:r>
        <w:t xml:space="preserve"> hebben</w:t>
      </w:r>
      <w:r w:rsidR="00B83C5C">
        <w:t>;</w:t>
      </w:r>
    </w:p>
    <w:p w14:paraId="158EADA4" w14:textId="7E4FC675" w:rsidR="007D0D17" w:rsidRDefault="00664B47" w:rsidP="007D0D17">
      <w:pPr>
        <w:pStyle w:val="Lijstalinea"/>
        <w:numPr>
          <w:ilvl w:val="0"/>
          <w:numId w:val="4"/>
        </w:numPr>
      </w:pPr>
      <w:r>
        <w:t>D</w:t>
      </w:r>
      <w:r w:rsidR="007D0D17">
        <w:t>e reguliere werking van een organisatie financieren;</w:t>
      </w:r>
    </w:p>
    <w:p w14:paraId="10FFAF31" w14:textId="755CB30E" w:rsidR="00BD094B" w:rsidRDefault="00C919F4" w:rsidP="00BD094B">
      <w:pPr>
        <w:pStyle w:val="Lijstalinea"/>
        <w:numPr>
          <w:ilvl w:val="0"/>
          <w:numId w:val="4"/>
        </w:numPr>
      </w:pPr>
      <w:r>
        <w:t>U</w:t>
      </w:r>
      <w:r w:rsidR="00BD094B">
        <w:t>itsluitende focus</w:t>
      </w:r>
      <w:r>
        <w:t xml:space="preserve">sen </w:t>
      </w:r>
      <w:r w:rsidR="00BD094B">
        <w:t>op religie, ideologie of politiek;</w:t>
      </w:r>
    </w:p>
    <w:p w14:paraId="3BF0B2F5" w14:textId="00004F6E" w:rsidR="00BD094B" w:rsidRPr="00994642" w:rsidRDefault="00C919F4" w:rsidP="00BD094B">
      <w:pPr>
        <w:pStyle w:val="Lijstalinea"/>
        <w:numPr>
          <w:ilvl w:val="0"/>
          <w:numId w:val="4"/>
        </w:numPr>
      </w:pPr>
      <w:r>
        <w:t>N</w:t>
      </w:r>
      <w:r w:rsidR="00BD094B">
        <w:t>iet voldoen aan de ontvankelijkheidscriteria beschreven in artikel 4</w:t>
      </w:r>
      <w:r>
        <w:t>.</w:t>
      </w:r>
    </w:p>
    <w:p w14:paraId="0BCF4D7B" w14:textId="77777777" w:rsidR="00356FA6" w:rsidRDefault="00356FA6" w:rsidP="00356FA6"/>
    <w:p w14:paraId="6F813DD4" w14:textId="608AC9F8" w:rsidR="00C6794A" w:rsidRDefault="006426FE" w:rsidP="002E0633">
      <w:pPr>
        <w:pStyle w:val="Kop2"/>
      </w:pPr>
      <w:r>
        <w:t xml:space="preserve">Artikel </w:t>
      </w:r>
      <w:r w:rsidR="00293C97">
        <w:t>5</w:t>
      </w:r>
      <w:r>
        <w:t xml:space="preserve"> – </w:t>
      </w:r>
      <w:r w:rsidR="002214B7">
        <w:t>Indienen van projectvoorstellen</w:t>
      </w:r>
    </w:p>
    <w:p w14:paraId="45E398A0" w14:textId="4EB74202" w:rsidR="005B14D1" w:rsidRDefault="007C5580" w:rsidP="002E0633">
      <w:r>
        <w:t xml:space="preserve">§1. </w:t>
      </w:r>
      <w:r w:rsidR="00E7577E">
        <w:t xml:space="preserve">Personen, groepen of organisaties conform ‘Artikel 3 – Doelgroep’ kunnen via het invulformulier dat op de website van </w:t>
      </w:r>
      <w:r w:rsidR="00BB751B">
        <w:t>lokaal bestuur Herne</w:t>
      </w:r>
      <w:r w:rsidR="00E7577E">
        <w:t xml:space="preserve"> staat projecten indienen.</w:t>
      </w:r>
      <w:r w:rsidR="00DB735B">
        <w:t xml:space="preserve"> Het invulformulier met bijlagen moet worden ingezonden naar het volgende e-mailadres:</w:t>
      </w:r>
      <w:r w:rsidR="0071756B">
        <w:t xml:space="preserve"> </w:t>
      </w:r>
      <w:hyperlink r:id="rId11">
        <w:r w:rsidR="0071756B" w:rsidRPr="77EA00E5">
          <w:rPr>
            <w:rStyle w:val="Hyperlink"/>
          </w:rPr>
          <w:t>communicatie@herne.be</w:t>
        </w:r>
      </w:hyperlink>
      <w:r w:rsidR="0071756B">
        <w:t xml:space="preserve">. </w:t>
      </w:r>
      <w:r w:rsidR="00DB735B">
        <w:t xml:space="preserve"> Iedereen die een projectvoorstel</w:t>
      </w:r>
      <w:r w:rsidR="0071756B">
        <w:t xml:space="preserve"> indient, verklaar</w:t>
      </w:r>
      <w:r w:rsidR="00085FF6">
        <w:t>t</w:t>
      </w:r>
      <w:r w:rsidR="0071756B">
        <w:t xml:space="preserve"> akkoord te gaan met het vooropgestelde reglement.</w:t>
      </w:r>
      <w:r w:rsidR="002745C4">
        <w:t xml:space="preserve"> </w:t>
      </w:r>
      <w:r w:rsidR="002A21B2">
        <w:t xml:space="preserve">Een niet volledig ingevuld formulier maakt </w:t>
      </w:r>
      <w:r w:rsidR="005D418A">
        <w:t>het projectvoorstel onontvankelijk.</w:t>
      </w:r>
    </w:p>
    <w:p w14:paraId="58A7DAE2" w14:textId="4EAEAE0E" w:rsidR="007C3CB9" w:rsidRDefault="00732608" w:rsidP="007C3CB9">
      <w:r>
        <w:t xml:space="preserve">§2. </w:t>
      </w:r>
      <w:r w:rsidR="007C3CB9">
        <w:t xml:space="preserve">Projectvoorstellen kunnen worden ingediend vanaf 1 januari 2023 tot en met 31 maart 2023. </w:t>
      </w:r>
    </w:p>
    <w:p w14:paraId="2D1B8D07" w14:textId="446078AA" w:rsidR="00BD7ACC" w:rsidRDefault="007C3CB9" w:rsidP="002E0633">
      <w:r>
        <w:t xml:space="preserve">§3. </w:t>
      </w:r>
      <w:r w:rsidR="000F2369">
        <w:t>Het College van burgemeester en schepenen</w:t>
      </w:r>
      <w:r>
        <w:t xml:space="preserve"> </w:t>
      </w:r>
      <w:r w:rsidR="00C10AF9">
        <w:t xml:space="preserve">beslist of een projectvoorstel ontvankelijk is en </w:t>
      </w:r>
      <w:r w:rsidR="00D11618">
        <w:t xml:space="preserve">of het </w:t>
      </w:r>
      <w:r w:rsidR="00C10AF9">
        <w:t>dus in aanmerking kan komen voor de subsidie in het kader van het burgerbudgetproject.</w:t>
      </w:r>
      <w:r w:rsidR="00397B29">
        <w:t xml:space="preserve"> </w:t>
      </w:r>
    </w:p>
    <w:p w14:paraId="0525D34D" w14:textId="62A1D2A2" w:rsidR="009C6B6C" w:rsidRDefault="009C6B6C" w:rsidP="002E0633">
      <w:r>
        <w:t xml:space="preserve">§4. Elk projectvoorstel is voorzien van een persoonlijk door de </w:t>
      </w:r>
      <w:r w:rsidR="00BD31C8">
        <w:t xml:space="preserve">projectindiener </w:t>
      </w:r>
      <w:r>
        <w:t xml:space="preserve">ondertekende verklaring op eer. </w:t>
      </w:r>
      <w:r w:rsidR="00BD31C8">
        <w:t>Hiermee bevestig</w:t>
      </w:r>
      <w:r w:rsidR="3190DED1">
        <w:t>t</w:t>
      </w:r>
      <w:r w:rsidR="00BD31C8">
        <w:t xml:space="preserve"> de indiener de juistheid van wat er in het projectvoorstel staat e</w:t>
      </w:r>
      <w:r w:rsidR="008D3ED0">
        <w:t xml:space="preserve">n verklaart hij zich akkoord </w:t>
      </w:r>
      <w:r>
        <w:t xml:space="preserve">het voorliggende subsidiereglement. De verklaring op eer is juridisch bindend. Indien er misbruiken, fraude of belangenvermenging wordt vastgesteld, zal </w:t>
      </w:r>
      <w:r w:rsidR="00BB751B">
        <w:t>lokaal bestuur Herne</w:t>
      </w:r>
      <w:r>
        <w:t xml:space="preserve"> juridisch actie kunnen ondernemen.</w:t>
      </w:r>
    </w:p>
    <w:p w14:paraId="743FB695" w14:textId="01009AF4" w:rsidR="009C6B6C" w:rsidRDefault="009C6B6C" w:rsidP="002E0633"/>
    <w:p w14:paraId="19368068" w14:textId="2708C3F6" w:rsidR="002214B7" w:rsidRDefault="002214B7" w:rsidP="002214B7">
      <w:pPr>
        <w:pStyle w:val="Kop2"/>
      </w:pPr>
      <w:r>
        <w:t>Artikel 6 – Selecteren van projecten</w:t>
      </w:r>
    </w:p>
    <w:p w14:paraId="276359DF" w14:textId="0038DBB5" w:rsidR="002214B7" w:rsidRDefault="00BD7ACC" w:rsidP="002E0633">
      <w:r>
        <w:t>§</w:t>
      </w:r>
      <w:r w:rsidR="002214B7">
        <w:t>1</w:t>
      </w:r>
      <w:r>
        <w:t xml:space="preserve">. </w:t>
      </w:r>
      <w:r w:rsidR="00397B29">
        <w:t>De project</w:t>
      </w:r>
      <w:r w:rsidR="00B83C5C">
        <w:t>voorstell</w:t>
      </w:r>
      <w:r w:rsidR="00397B29">
        <w:t>en die ontvankelijk worden verklaard</w:t>
      </w:r>
      <w:r w:rsidR="00EA733C">
        <w:t>,</w:t>
      </w:r>
      <w:r w:rsidR="00397B29">
        <w:t xml:space="preserve"> worden nauwkeurig bijgehouden</w:t>
      </w:r>
      <w:r w:rsidR="007E1EFD">
        <w:t xml:space="preserve"> door de </w:t>
      </w:r>
      <w:r w:rsidR="00182DAC">
        <w:t>het lokaal bestuur Herne</w:t>
      </w:r>
      <w:r w:rsidR="00457253">
        <w:t xml:space="preserve"> </w:t>
      </w:r>
      <w:r w:rsidR="004630AF">
        <w:t xml:space="preserve">en gepresenteerd op een </w:t>
      </w:r>
      <w:r w:rsidR="00457253">
        <w:t xml:space="preserve">deliberatiedag </w:t>
      </w:r>
      <w:r w:rsidR="004630AF">
        <w:t xml:space="preserve">waar alle burgers van </w:t>
      </w:r>
      <w:r w:rsidR="00182DAC">
        <w:t xml:space="preserve">het lokaal bestuur </w:t>
      </w:r>
      <w:r w:rsidR="004630AF">
        <w:t xml:space="preserve">Herne </w:t>
      </w:r>
      <w:r w:rsidR="004F0D73">
        <w:t xml:space="preserve">kunnen kennismaken met de projecten. </w:t>
      </w:r>
      <w:r w:rsidR="000820F8">
        <w:t>Op het einde van de</w:t>
      </w:r>
      <w:r w:rsidR="004F0D73">
        <w:t xml:space="preserve"> deliberatiedag z</w:t>
      </w:r>
      <w:r w:rsidR="00046ADC">
        <w:t>al</w:t>
      </w:r>
      <w:r w:rsidR="00887AF1">
        <w:t xml:space="preserve"> in samenspraak met alle deelnemers ter plaatse collectief</w:t>
      </w:r>
      <w:r w:rsidR="00046ADC">
        <w:t xml:space="preserve"> beslist worden naar welk(e) project(en) het subsidiebedrag zal gaan</w:t>
      </w:r>
      <w:r w:rsidR="002214B7">
        <w:t xml:space="preserve">. </w:t>
      </w:r>
      <w:r w:rsidR="00FE0AF7">
        <w:t xml:space="preserve">Het College van burgemeester en schepenen </w:t>
      </w:r>
      <w:r w:rsidR="004877EE">
        <w:t>bekrachtig</w:t>
      </w:r>
      <w:r w:rsidR="107C56C3">
        <w:t>t</w:t>
      </w:r>
      <w:r w:rsidR="004877EE">
        <w:t xml:space="preserve"> hierna officieel de beslissing van de deliberatiedag en beslist hoeveel budget er concreet naar welk project</w:t>
      </w:r>
      <w:r w:rsidR="004D237C">
        <w:t xml:space="preserve"> gaat.</w:t>
      </w:r>
    </w:p>
    <w:p w14:paraId="644B984E" w14:textId="45301A0D" w:rsidR="004630AF" w:rsidRDefault="004630AF" w:rsidP="002E0633">
      <w:r>
        <w:t xml:space="preserve"> </w:t>
      </w:r>
      <w:r w:rsidR="00A47933">
        <w:t>§</w:t>
      </w:r>
      <w:r w:rsidR="002214B7">
        <w:t>2</w:t>
      </w:r>
      <w:r w:rsidR="00A47933">
        <w:t>. De projectindieners van het geselecteerd project/de geselecteerde projecten die de subsidie</w:t>
      </w:r>
      <w:r w:rsidR="00887AF1">
        <w:t xml:space="preserve"> kunnen ontvangen</w:t>
      </w:r>
      <w:r w:rsidR="00106901">
        <w:t>, zullen</w:t>
      </w:r>
      <w:r w:rsidR="00EA733C">
        <w:t xml:space="preserve"> na de beslissing</w:t>
      </w:r>
      <w:r w:rsidR="00106901">
        <w:t xml:space="preserve"> schriftelijk op de hoogte worden gebracht.</w:t>
      </w:r>
    </w:p>
    <w:p w14:paraId="135DE076" w14:textId="3966C7B5" w:rsidR="00C03149" w:rsidRDefault="00FA49BA" w:rsidP="002E0633">
      <w:r>
        <w:t>§</w:t>
      </w:r>
      <w:r w:rsidR="00B83C5C">
        <w:t>3</w:t>
      </w:r>
      <w:r>
        <w:t xml:space="preserve">. </w:t>
      </w:r>
      <w:r w:rsidR="002214B7">
        <w:t xml:space="preserve">De projectindieners zullen samen met </w:t>
      </w:r>
      <w:r w:rsidR="003100EA">
        <w:t>het lokaal bestuur</w:t>
      </w:r>
      <w:r w:rsidR="002214B7">
        <w:t xml:space="preserve"> </w:t>
      </w:r>
      <w:r w:rsidR="007A774B">
        <w:t xml:space="preserve">Herne </w:t>
      </w:r>
      <w:r w:rsidR="002214B7">
        <w:t xml:space="preserve">een implementatieplan opstellen met deadline en terugkoppelmomenten. </w:t>
      </w:r>
    </w:p>
    <w:p w14:paraId="0806DD4C" w14:textId="7018C764" w:rsidR="002214B7" w:rsidRDefault="00C03149" w:rsidP="002E0633">
      <w:r>
        <w:t xml:space="preserve">§4. </w:t>
      </w:r>
      <w:r w:rsidR="00355CB0">
        <w:t>Dit implementatieplan is rechtstreeks verbonden met het uitbetalingsplan (cf. infra).</w:t>
      </w:r>
    </w:p>
    <w:p w14:paraId="715096C1" w14:textId="5139C40A" w:rsidR="00B83C5C" w:rsidRDefault="00B83C5C" w:rsidP="77EA00E5">
      <w:pPr>
        <w:rPr>
          <w:rFonts w:eastAsiaTheme="minorEastAsia"/>
        </w:rPr>
      </w:pPr>
      <w:r w:rsidRPr="77EA00E5">
        <w:rPr>
          <w:rFonts w:eastAsiaTheme="minorEastAsia"/>
        </w:rPr>
        <w:t>§</w:t>
      </w:r>
      <w:r w:rsidR="00C03149">
        <w:rPr>
          <w:rFonts w:eastAsiaTheme="minorEastAsia"/>
        </w:rPr>
        <w:t>5</w:t>
      </w:r>
      <w:r w:rsidRPr="77EA00E5">
        <w:rPr>
          <w:rFonts w:eastAsiaTheme="minorEastAsia"/>
        </w:rPr>
        <w:t xml:space="preserve">. De toekenning van de burgerbudgetten (subsidies) moeten steeds worden bekrachtigd door het </w:t>
      </w:r>
      <w:r w:rsidR="007A774B">
        <w:rPr>
          <w:rFonts w:eastAsiaTheme="minorEastAsia"/>
        </w:rPr>
        <w:t>C</w:t>
      </w:r>
      <w:r w:rsidRPr="77EA00E5">
        <w:rPr>
          <w:rFonts w:eastAsiaTheme="minorEastAsia"/>
        </w:rPr>
        <w:t>olleg</w:t>
      </w:r>
      <w:r w:rsidR="00C03149">
        <w:rPr>
          <w:rFonts w:eastAsiaTheme="minorEastAsia"/>
        </w:rPr>
        <w:t>e</w:t>
      </w:r>
      <w:r w:rsidRPr="77EA00E5">
        <w:rPr>
          <w:rFonts w:eastAsiaTheme="minorEastAsia"/>
        </w:rPr>
        <w:t xml:space="preserve"> van burgemeester en schepenen</w:t>
      </w:r>
      <w:r w:rsidR="00C03149">
        <w:rPr>
          <w:rFonts w:eastAsiaTheme="minorEastAsia"/>
        </w:rPr>
        <w:t>.</w:t>
      </w:r>
    </w:p>
    <w:p w14:paraId="1A6F76A1" w14:textId="3F38DD37" w:rsidR="77EA00E5" w:rsidRDefault="77EA00E5" w:rsidP="77EA00E5">
      <w:pPr>
        <w:rPr>
          <w:rFonts w:eastAsiaTheme="minorEastAsia"/>
        </w:rPr>
      </w:pPr>
    </w:p>
    <w:p w14:paraId="12514355" w14:textId="234FA6CF" w:rsidR="00B83C5C" w:rsidRDefault="001B2D20" w:rsidP="009846E1">
      <w:pPr>
        <w:pStyle w:val="Kop2"/>
      </w:pPr>
      <w:r>
        <w:t>Artikel 7 – Uitbetalen van het subsidiebedrag en subsidiabiliteitsregels</w:t>
      </w:r>
    </w:p>
    <w:p w14:paraId="76DB0C9E" w14:textId="4B908B17" w:rsidR="006105B4" w:rsidRDefault="006105B4" w:rsidP="006105B4">
      <w:r w:rsidRPr="009846E1">
        <w:t>§</w:t>
      </w:r>
      <w:r w:rsidR="00FE5ADD">
        <w:t>1</w:t>
      </w:r>
      <w:r w:rsidRPr="009846E1">
        <w:t>.</w:t>
      </w:r>
      <w:r>
        <w:t xml:space="preserve"> Subsidies mogen enkel ingezet worden voor de kosten die opgenomen zijn in het projectvoorstel.</w:t>
      </w:r>
      <w:r w:rsidR="00890A08">
        <w:t xml:space="preserve"> Kosten die niet opgenomen zijn in het kostenplan van het projectvoorstel zijn nooit subsidiabel.</w:t>
      </w:r>
    </w:p>
    <w:p w14:paraId="35203CD7" w14:textId="0334D949" w:rsidR="00890A08" w:rsidRPr="002214B7" w:rsidRDefault="00890A08" w:rsidP="006105B4">
      <w:r w:rsidRPr="009846E1">
        <w:t>§</w:t>
      </w:r>
      <w:r w:rsidR="00FE5ADD">
        <w:t>2</w:t>
      </w:r>
      <w:r w:rsidRPr="009846E1">
        <w:t>.</w:t>
      </w:r>
      <w:r>
        <w:t xml:space="preserve"> De subsidies worden ingezet ter realisatie van projecten die duurzaam zijn in de tijd. Enkel de kosten die hiermee verband houden, zijn subsidiabel. Het kan hierbij gaan om</w:t>
      </w:r>
      <w:r w:rsidR="00D1002D">
        <w:t xml:space="preserve"> kosten voor investeringen, apparatuur, externe prestaties, werkingskosten en eventueel personeelskosten voor zover deze verband houden met het project. Dit verband moet duidelijk aantoonbaar zijn.</w:t>
      </w:r>
    </w:p>
    <w:p w14:paraId="15D8A3D6" w14:textId="76B1D497" w:rsidR="006105B4" w:rsidRDefault="006105B4" w:rsidP="006105B4">
      <w:r w:rsidRPr="009846E1">
        <w:t>§</w:t>
      </w:r>
      <w:r w:rsidR="00FE5ADD">
        <w:t>2</w:t>
      </w:r>
      <w:r w:rsidRPr="009846E1">
        <w:t>.</w:t>
      </w:r>
      <w:r>
        <w:t xml:space="preserve"> De indieners moeten alle gemaakte kosten aantonen met bewijsstukken in de vorm van </w:t>
      </w:r>
      <w:r w:rsidR="0045566F">
        <w:t xml:space="preserve">facturen, kostennota’s </w:t>
      </w:r>
      <w:r w:rsidR="00DF0C3C">
        <w:t>en daaraan gerelateerde</w:t>
      </w:r>
      <w:r>
        <w:t xml:space="preserve"> betalingsbewijzen. </w:t>
      </w:r>
      <w:r w:rsidR="009C6B6C">
        <w:t xml:space="preserve">Subsidies </w:t>
      </w:r>
      <w:r>
        <w:t xml:space="preserve">die niet besteed zijn </w:t>
      </w:r>
      <w:r w:rsidR="009C6B6C">
        <w:t xml:space="preserve">(indien het kostenplan niet volledig gerealiseerd werd) </w:t>
      </w:r>
      <w:r>
        <w:t xml:space="preserve">of die niet rechtmatig </w:t>
      </w:r>
      <w:r w:rsidR="006D3F2F">
        <w:t xml:space="preserve">werden </w:t>
      </w:r>
      <w:r>
        <w:t>besteed</w:t>
      </w:r>
      <w:r w:rsidR="00DF0C3C">
        <w:t xml:space="preserve"> (hetgeen bewezen dient te worden met facturen en betalingsbewijzen</w:t>
      </w:r>
      <w:r>
        <w:t xml:space="preserve">, </w:t>
      </w:r>
      <w:r w:rsidR="009C6B6C">
        <w:t xml:space="preserve">zullen </w:t>
      </w:r>
      <w:r>
        <w:t>worden teruggevorderd.</w:t>
      </w:r>
    </w:p>
    <w:p w14:paraId="105DC857" w14:textId="644FC494" w:rsidR="00355CB0" w:rsidRDefault="00355CB0" w:rsidP="004310CB">
      <w:r w:rsidRPr="009846E1">
        <w:t>§</w:t>
      </w:r>
      <w:r w:rsidR="00FE5ADD">
        <w:t>3</w:t>
      </w:r>
      <w:r w:rsidRPr="009846E1">
        <w:t>.</w:t>
      </w:r>
      <w:r>
        <w:t xml:space="preserve"> Subsidies mogen niet gebruikt worden voor vrijwilligersvergoeding</w:t>
      </w:r>
      <w:r w:rsidR="00D1002D">
        <w:t>en</w:t>
      </w:r>
      <w:r>
        <w:t xml:space="preserve">. </w:t>
      </w:r>
    </w:p>
    <w:p w14:paraId="7AF07C3C" w14:textId="6764B998" w:rsidR="006105B4" w:rsidRDefault="00355CB0" w:rsidP="004310CB">
      <w:r w:rsidRPr="009846E1">
        <w:t>§</w:t>
      </w:r>
      <w:r w:rsidR="00FE5ADD">
        <w:t>4</w:t>
      </w:r>
      <w:r w:rsidRPr="009846E1">
        <w:t>.</w:t>
      </w:r>
      <w:r w:rsidR="00FE5ADD">
        <w:t xml:space="preserve"> </w:t>
      </w:r>
      <w:r>
        <w:t xml:space="preserve">Subsidies mogen niet gebruikt worden voor </w:t>
      </w:r>
      <w:r w:rsidR="00CE4FFB">
        <w:t xml:space="preserve">kosten waarvoor al financiering is voorzien in het meerjarenplan van </w:t>
      </w:r>
      <w:r w:rsidR="00BB751B">
        <w:t>het lokaal bestuur Herne</w:t>
      </w:r>
      <w:r w:rsidR="00CE4FFB">
        <w:t xml:space="preserve"> of waarvoor reeds door </w:t>
      </w:r>
      <w:r w:rsidR="00BB751B">
        <w:t>het lokaal bestuur Herne</w:t>
      </w:r>
      <w:r w:rsidR="00CE4FFB">
        <w:t xml:space="preserve"> subsidies werden toegekend.</w:t>
      </w:r>
    </w:p>
    <w:p w14:paraId="380207C2" w14:textId="066EE155" w:rsidR="008868C0" w:rsidRDefault="00CE4FFB" w:rsidP="008868C0">
      <w:r w:rsidRPr="009846E1">
        <w:t>§</w:t>
      </w:r>
      <w:r w:rsidR="00FE5ADD">
        <w:t>5</w:t>
      </w:r>
      <w:r w:rsidRPr="009846E1">
        <w:t>.</w:t>
      </w:r>
      <w:r w:rsidR="008868C0">
        <w:t xml:space="preserve"> Cofinanciering van een projectvoorstel met eigen of andere financiële middelen (bv. sponsoring door een derde partij) is toegelaten op voorwaarde dat de indiener hierover transparant communiceert met </w:t>
      </w:r>
      <w:r w:rsidR="00BB751B">
        <w:t>het lokaal bestuur Herne</w:t>
      </w:r>
      <w:r w:rsidR="008868C0">
        <w:t xml:space="preserve"> (duiding via een financierings</w:t>
      </w:r>
      <w:r w:rsidR="34D5B19C">
        <w:t>plan</w:t>
      </w:r>
      <w:r w:rsidR="008868C0">
        <w:t xml:space="preserve"> </w:t>
      </w:r>
      <w:r w:rsidR="1645778E">
        <w:t xml:space="preserve">en ondertekende cofinancierings- of sponsorverklaring </w:t>
      </w:r>
      <w:r w:rsidR="008868C0">
        <w:t xml:space="preserve">moet </w:t>
      </w:r>
      <w:r w:rsidR="464D5D2D">
        <w:t xml:space="preserve">dan toegevoegd </w:t>
      </w:r>
      <w:r w:rsidR="008868C0">
        <w:t xml:space="preserve">worden). Dubbelfinanciering (d.w.z. vanuit diverse financieringsbronnen </w:t>
      </w:r>
      <w:r w:rsidR="00663964">
        <w:t>eenzelfde kost dekken</w:t>
      </w:r>
      <w:r w:rsidR="008868C0">
        <w:t xml:space="preserve">) is nooit toegelaten. </w:t>
      </w:r>
    </w:p>
    <w:p w14:paraId="760947D9" w14:textId="66C72C74" w:rsidR="00D1002D" w:rsidRDefault="00D1002D" w:rsidP="008868C0">
      <w:r w:rsidRPr="009846E1">
        <w:t>§</w:t>
      </w:r>
      <w:r w:rsidR="00DD7844">
        <w:t>6</w:t>
      </w:r>
      <w:r w:rsidRPr="009846E1">
        <w:t>.</w:t>
      </w:r>
      <w:r>
        <w:t xml:space="preserve"> Indien er </w:t>
      </w:r>
      <w:r w:rsidR="00BC11E5">
        <w:t xml:space="preserve">i.k.v. het project door een vzw </w:t>
      </w:r>
      <w:r>
        <w:t xml:space="preserve">personeelskosten worden </w:t>
      </w:r>
      <w:r w:rsidR="004B7CBC">
        <w:t>gebracht</w:t>
      </w:r>
      <w:r>
        <w:t>, dan moeten deze bewezen worden aan de hand van urenstaten voorzien van een handtekening</w:t>
      </w:r>
      <w:r w:rsidR="00BC11E5">
        <w:t xml:space="preserve"> door de</w:t>
      </w:r>
      <w:r w:rsidR="009A4042">
        <w:t xml:space="preserve"> </w:t>
      </w:r>
      <w:r w:rsidR="00CB42F6">
        <w:t>operationele leiding (algemene directie)</w:t>
      </w:r>
      <w:r w:rsidR="00AA4192">
        <w:t xml:space="preserve"> of door de </w:t>
      </w:r>
      <w:r w:rsidR="00BC11E5">
        <w:t xml:space="preserve">voorzitter van de raad van bestuur </w:t>
      </w:r>
      <w:r w:rsidR="00AA4192">
        <w:t>van de organisatie.</w:t>
      </w:r>
    </w:p>
    <w:p w14:paraId="5585246E" w14:textId="75E9FBA0" w:rsidR="1D755570" w:rsidRDefault="005105E2" w:rsidP="1D755570">
      <w:r>
        <w:t xml:space="preserve">De bepalingen van de Wet van 14 november 1983 betreffende de controle op de toekenning en op de aanwending van sommige toelagen zijn van toepassing op de toegekende subsidies. </w:t>
      </w:r>
    </w:p>
    <w:p w14:paraId="6DE9F82D" w14:textId="629D5DC7" w:rsidR="3E8E2AE9" w:rsidRDefault="3E8E2AE9" w:rsidP="4AD399E3">
      <w:r>
        <w:t>§7. Uitbetalingen van de subsidies:</w:t>
      </w:r>
    </w:p>
    <w:p w14:paraId="000AD89B" w14:textId="02014F49" w:rsidR="3E8E2AE9" w:rsidRDefault="3E8E2AE9" w:rsidP="1D755570">
      <w:r>
        <w:t>Elk goedgekeurd project kan bij de start van het project rekenen op de uitbetaling van een voorschot van 40% van de toegekende subsidie</w:t>
      </w:r>
      <w:r w:rsidR="32AA2529">
        <w:t xml:space="preserve"> doch enkel als alle verplichte elementen aanwezig zijn en enkel nadat de opstartvergadering met de diensten van </w:t>
      </w:r>
      <w:r w:rsidR="00BB751B">
        <w:t>het lokaal bestuur Herne</w:t>
      </w:r>
      <w:r w:rsidR="32AA2529">
        <w:t xml:space="preserve"> heeft plaatsgevonden</w:t>
      </w:r>
      <w:r>
        <w:t>.</w:t>
      </w:r>
    </w:p>
    <w:p w14:paraId="10CB2D56" w14:textId="71ED73F2" w:rsidR="3E8E2AE9" w:rsidRDefault="3E8E2AE9" w:rsidP="1D755570">
      <w:r>
        <w:t xml:space="preserve">De uitbetaling van het saldo </w:t>
      </w:r>
      <w:r w:rsidR="00824199">
        <w:t xml:space="preserve">gebeurt </w:t>
      </w:r>
      <w:r w:rsidR="72605A97">
        <w:t>vervolgens</w:t>
      </w:r>
      <w:r>
        <w:t xml:space="preserve"> telkens op de volgende momenten</w:t>
      </w:r>
      <w:r w:rsidR="3C6D7AD4">
        <w:t xml:space="preserve"> en volgens de volgende modaliteiten</w:t>
      </w:r>
      <w:r>
        <w:t>:</w:t>
      </w:r>
    </w:p>
    <w:p w14:paraId="6AC143DA" w14:textId="3D85F18F" w:rsidR="3E8E2AE9" w:rsidRDefault="3E8E2AE9" w:rsidP="009846E1">
      <w:pPr>
        <w:pStyle w:val="Lijstalinea"/>
        <w:numPr>
          <w:ilvl w:val="0"/>
          <w:numId w:val="1"/>
        </w:numPr>
      </w:pPr>
      <w:r>
        <w:t xml:space="preserve">Een </w:t>
      </w:r>
      <w:r w:rsidR="00563D99">
        <w:t xml:space="preserve">tweede </w:t>
      </w:r>
      <w:r>
        <w:t xml:space="preserve">40% van de toegekende subsidie wordt uitbetaald wanneer </w:t>
      </w:r>
      <w:r w:rsidR="7006E0E8">
        <w:t xml:space="preserve">tijdens een tussentijdse opvolgingsvergadering door de diensten van de gemeente wordt vastgesteld dat het project zowel in inhoudelijke termen (realisatie van </w:t>
      </w:r>
      <w:r w:rsidR="68EF6F5D">
        <w:t xml:space="preserve">de doelstellingen van het </w:t>
      </w:r>
      <w:r w:rsidR="7006E0E8">
        <w:t>project ) als</w:t>
      </w:r>
      <w:r w:rsidR="3EE5CE80">
        <w:t xml:space="preserve"> in </w:t>
      </w:r>
      <w:r w:rsidR="7006E0E8">
        <w:t xml:space="preserve">financiële </w:t>
      </w:r>
      <w:r w:rsidR="6BEE91BE">
        <w:t xml:space="preserve">zin </w:t>
      </w:r>
      <w:r w:rsidR="7006E0E8">
        <w:t>(</w:t>
      </w:r>
      <w:r w:rsidR="1794821A">
        <w:t>realisatie projectkosten zoals opgenomen in het kostenplan van het projectvoorstel</w:t>
      </w:r>
      <w:r w:rsidR="70F9DBB4">
        <w:t>)</w:t>
      </w:r>
      <w:r w:rsidR="1794821A">
        <w:t xml:space="preserve"> op schema</w:t>
      </w:r>
      <w:r w:rsidR="1E029EF3">
        <w:t xml:space="preserve"> zit.</w:t>
      </w:r>
      <w:r w:rsidR="1794821A">
        <w:t xml:space="preserve"> </w:t>
      </w:r>
      <w:r w:rsidR="44B706FE">
        <w:t>Indien dit niet het geval is, wordt samen met de gemeente bekeken hoe de situatie geremedieerd kan worden.</w:t>
      </w:r>
    </w:p>
    <w:p w14:paraId="68BBE42C" w14:textId="3BCF413D" w:rsidR="3E8E2AE9" w:rsidRDefault="3E8E2AE9" w:rsidP="009846E1">
      <w:pPr>
        <w:pStyle w:val="Lijstalinea"/>
        <w:numPr>
          <w:ilvl w:val="0"/>
          <w:numId w:val="1"/>
        </w:numPr>
      </w:pPr>
      <w:r>
        <w:t xml:space="preserve">De resterende 20% </w:t>
      </w:r>
      <w:r w:rsidR="5ECC5DF2">
        <w:t xml:space="preserve">(eindsaldo) </w:t>
      </w:r>
      <w:r>
        <w:t xml:space="preserve">wordt uitbetaald na </w:t>
      </w:r>
      <w:r w:rsidR="758BA844">
        <w:t xml:space="preserve">een succesvolle inhoudelijke (eindrapport i.s.m. de gemeente) </w:t>
      </w:r>
      <w:r>
        <w:t>oplevering van het project inclusief de omvattende declaratie van facturen</w:t>
      </w:r>
      <w:r w:rsidR="21CE7CFB">
        <w:t xml:space="preserve"> en</w:t>
      </w:r>
      <w:r>
        <w:t xml:space="preserve"> kostennota’s en </w:t>
      </w:r>
      <w:r w:rsidR="7FC1232E">
        <w:t xml:space="preserve">de daarmee verband houdende </w:t>
      </w:r>
      <w:r>
        <w:t>betalingsbewijzen</w:t>
      </w:r>
      <w:r w:rsidR="6F9708D1">
        <w:t>.</w:t>
      </w:r>
    </w:p>
    <w:p w14:paraId="55FD585B" w14:textId="5690BFCF" w:rsidR="00CE4FFB" w:rsidRDefault="0F2A5A03" w:rsidP="004310CB">
      <w:r>
        <w:t>De uitbetaling van voorschotten en het eind</w:t>
      </w:r>
      <w:r w:rsidR="476012EE">
        <w:t xml:space="preserve">saldo kunnen door </w:t>
      </w:r>
      <w:r w:rsidR="00BB751B">
        <w:t>het lokaal bestuur Herne</w:t>
      </w:r>
      <w:r w:rsidR="476012EE">
        <w:t xml:space="preserve"> worden stopgezet indien een project niet voldoende op schema zit, zowel op inhoudelijke vlak </w:t>
      </w:r>
      <w:r w:rsidR="5D164CCE">
        <w:t>en/of op financieel vlak.</w:t>
      </w:r>
    </w:p>
    <w:p w14:paraId="61CC1048" w14:textId="68E33203" w:rsidR="002214B7" w:rsidRDefault="002214B7" w:rsidP="002214B7">
      <w:pPr>
        <w:pStyle w:val="Kop2"/>
      </w:pPr>
      <w:r>
        <w:t>Artikel 8 – Uitvoering van het project</w:t>
      </w:r>
    </w:p>
    <w:p w14:paraId="77F9BA2B" w14:textId="62A2BAAB" w:rsidR="001050F5" w:rsidRDefault="00136C89" w:rsidP="002214B7">
      <w:r>
        <w:t xml:space="preserve">§1. </w:t>
      </w:r>
      <w:r w:rsidR="002214B7">
        <w:t xml:space="preserve">Elk project dat </w:t>
      </w:r>
      <w:r w:rsidR="001050F5">
        <w:t xml:space="preserve">een subsidie krijgt toegekend, moet gerealiseerd worden voor 31 december 2024. </w:t>
      </w:r>
    </w:p>
    <w:p w14:paraId="048E286E" w14:textId="18022E29" w:rsidR="0029448E" w:rsidRDefault="00136C89" w:rsidP="002214B7">
      <w:r>
        <w:t xml:space="preserve">§2. </w:t>
      </w:r>
      <w:r w:rsidR="0029448E">
        <w:t xml:space="preserve">Het college van burgemeester en schepenen sluit samenwerkingsovereenkomsten met de indieners van de projecten </w:t>
      </w:r>
      <w:r w:rsidR="00B952D3">
        <w:t xml:space="preserve">die </w:t>
      </w:r>
      <w:r w:rsidR="0084095C">
        <w:t>door het deliberatieforum</w:t>
      </w:r>
      <w:r w:rsidR="00563D99">
        <w:t xml:space="preserve"> </w:t>
      </w:r>
      <w:r w:rsidR="0029448E">
        <w:t xml:space="preserve">werden </w:t>
      </w:r>
      <w:r w:rsidR="00563D99">
        <w:t xml:space="preserve">verkozen voor de invulling van de subsidie van </w:t>
      </w:r>
      <w:r w:rsidR="00B952D3">
        <w:t xml:space="preserve">maximum </w:t>
      </w:r>
      <w:bookmarkStart w:id="0" w:name="_GoBack"/>
      <w:bookmarkEnd w:id="0"/>
      <w:r w:rsidR="00563D99">
        <w:t>65000 euro</w:t>
      </w:r>
      <w:r w:rsidR="0029448E">
        <w:t xml:space="preserve">. Daarin wordt minimaal opgenomen: </w:t>
      </w:r>
    </w:p>
    <w:p w14:paraId="6A51656D" w14:textId="77777777" w:rsidR="0029448E" w:rsidRDefault="0029448E" w:rsidP="0029448E">
      <w:pPr>
        <w:pStyle w:val="Lijstalinea"/>
        <w:numPr>
          <w:ilvl w:val="0"/>
          <w:numId w:val="4"/>
        </w:numPr>
      </w:pPr>
      <w:r>
        <w:t xml:space="preserve">het doel en de activiteiten van het project; </w:t>
      </w:r>
    </w:p>
    <w:p w14:paraId="733BF82C" w14:textId="497DD4E3" w:rsidR="0029448E" w:rsidRDefault="1BA060ED" w:rsidP="0029448E">
      <w:pPr>
        <w:pStyle w:val="Lijstalinea"/>
        <w:numPr>
          <w:ilvl w:val="0"/>
          <w:numId w:val="4"/>
        </w:numPr>
      </w:pPr>
      <w:r>
        <w:t xml:space="preserve">het </w:t>
      </w:r>
      <w:r w:rsidR="00EEF96E">
        <w:t xml:space="preserve">omvattende </w:t>
      </w:r>
      <w:r>
        <w:t>kostenplan voor het project</w:t>
      </w:r>
    </w:p>
    <w:p w14:paraId="3E7B95C0" w14:textId="439B7E90" w:rsidR="0029448E" w:rsidRDefault="1BA060ED" w:rsidP="0029448E">
      <w:pPr>
        <w:pStyle w:val="Lijstalinea"/>
        <w:numPr>
          <w:ilvl w:val="0"/>
          <w:numId w:val="4"/>
        </w:numPr>
      </w:pPr>
      <w:r>
        <w:t>het financieringsplan (dit laatste indien er nog van andere financieringsbronnen zoals sponsoring of giften gebruik wordt gemaakt)</w:t>
      </w:r>
      <w:r w:rsidR="0029448E">
        <w:t xml:space="preserve">; </w:t>
      </w:r>
    </w:p>
    <w:p w14:paraId="6CC00064" w14:textId="3C5B5EC4" w:rsidR="0029448E" w:rsidRDefault="0029448E" w:rsidP="0029448E">
      <w:pPr>
        <w:pStyle w:val="Lijstalinea"/>
        <w:numPr>
          <w:ilvl w:val="0"/>
          <w:numId w:val="4"/>
        </w:numPr>
      </w:pPr>
      <w:r>
        <w:t>het bedrag van de uitbetalingsschijven;</w:t>
      </w:r>
    </w:p>
    <w:p w14:paraId="5147955E" w14:textId="77777777" w:rsidR="0029448E" w:rsidRDefault="0029448E" w:rsidP="0029448E">
      <w:pPr>
        <w:pStyle w:val="Lijstalinea"/>
        <w:numPr>
          <w:ilvl w:val="0"/>
          <w:numId w:val="4"/>
        </w:numPr>
      </w:pPr>
      <w:r>
        <w:t xml:space="preserve">de tijdsfasering; </w:t>
      </w:r>
    </w:p>
    <w:p w14:paraId="56D93F1A" w14:textId="77777777" w:rsidR="0029448E" w:rsidRDefault="0029448E" w:rsidP="0029448E">
      <w:pPr>
        <w:pStyle w:val="Lijstalinea"/>
        <w:numPr>
          <w:ilvl w:val="0"/>
          <w:numId w:val="4"/>
        </w:numPr>
      </w:pPr>
      <w:r>
        <w:t>welke natuurlijke personen of rechtspersonen verantwoordelijk zijn voor de uitvoering van het project;</w:t>
      </w:r>
    </w:p>
    <w:p w14:paraId="5FD4166F" w14:textId="133B27ED" w:rsidR="0029448E" w:rsidRDefault="0029448E" w:rsidP="0029448E">
      <w:pPr>
        <w:pStyle w:val="Lijstalinea"/>
        <w:numPr>
          <w:ilvl w:val="0"/>
          <w:numId w:val="4"/>
        </w:numPr>
      </w:pPr>
      <w:r>
        <w:t xml:space="preserve"> de </w:t>
      </w:r>
      <w:r w:rsidR="0084095C">
        <w:t xml:space="preserve">modaliteiten van de </w:t>
      </w:r>
      <w:r>
        <w:t>uitbetaling van de subsidie.</w:t>
      </w:r>
    </w:p>
    <w:p w14:paraId="75D98C45" w14:textId="4083BE4B" w:rsidR="00DB0821" w:rsidRDefault="00DB0821" w:rsidP="00DB0821">
      <w:r>
        <w:t xml:space="preserve">§3. </w:t>
      </w:r>
      <w:r w:rsidR="00157D08" w:rsidRPr="00157D08">
        <w:t>Tussentijdse opvolgingsvergaderingen tussen subsidieontvanger en gemeente (subsidiënt) hebben de bevoegdheid om, na bekrachtiging door het schepencollege, de subsidiëring van projecten stop te zetten indien bv. gebrekkige projectrealisatie (in tijd of in inhoudelijke termen)</w:t>
      </w:r>
      <w:r w:rsidR="00157D08">
        <w:t xml:space="preserve"> of bewust wanbeheer van </w:t>
      </w:r>
      <w:r w:rsidR="00E44181">
        <w:t xml:space="preserve">het project en de daaraan toegekende </w:t>
      </w:r>
      <w:r w:rsidR="00157D08">
        <w:t>subsidie</w:t>
      </w:r>
      <w:r w:rsidR="00157D08" w:rsidRPr="00157D08">
        <w:t>, of zelfs belangenvermenging of misbruik wordt vastgesteld.</w:t>
      </w:r>
      <w:r w:rsidR="00E44181">
        <w:t xml:space="preserve"> </w:t>
      </w:r>
      <w:r w:rsidR="00BB751B">
        <w:t>Het lokaal bestuur Herne</w:t>
      </w:r>
      <w:r w:rsidR="00E44181">
        <w:t xml:space="preserve"> heeft het recht om juridische actie te ondernemen (cf. supra).</w:t>
      </w:r>
    </w:p>
    <w:p w14:paraId="5DBA9600" w14:textId="59893CC2" w:rsidR="009F652E" w:rsidRDefault="009F652E" w:rsidP="00DB0821"/>
    <w:p w14:paraId="1AEC7207" w14:textId="07CBC7C4" w:rsidR="009F652E" w:rsidRDefault="00395320" w:rsidP="009846E1">
      <w:pPr>
        <w:pStyle w:val="Kop2"/>
      </w:pPr>
      <w:r>
        <w:t xml:space="preserve">Artikel 9 – </w:t>
      </w:r>
      <w:r w:rsidR="00992433" w:rsidRPr="00992433">
        <w:t>Timing procedure</w:t>
      </w:r>
      <w:r w:rsidR="005E036D">
        <w:t xml:space="preserve"> volgende oproepen</w:t>
      </w:r>
      <w:r w:rsidR="00992433" w:rsidRPr="00992433">
        <w:t xml:space="preserve"> en vastleggen subsidiekrediet</w:t>
      </w:r>
    </w:p>
    <w:p w14:paraId="405ED218" w14:textId="7C49CD72" w:rsidR="003022B2" w:rsidRDefault="003022B2" w:rsidP="003022B2">
      <w:r>
        <w:t xml:space="preserve">Het </w:t>
      </w:r>
      <w:r w:rsidR="00D112D2">
        <w:t>C</w:t>
      </w:r>
      <w:r>
        <w:t xml:space="preserve">ollege van burgemeester en schepenen bepaalt wanneer een nieuwe oproep </w:t>
      </w:r>
      <w:r w:rsidR="0084095C">
        <w:t xml:space="preserve">(naar een nieuwe deelgemeente) </w:t>
      </w:r>
      <w:r>
        <w:t>gelanceerd wordt in het kader van het reglement ‘burgerbudget Herne’</w:t>
      </w:r>
      <w:r w:rsidR="00672543">
        <w:t xml:space="preserve"> en zal na elke beslissing een communicatie organiseren via een persbericht</w:t>
      </w:r>
      <w:r w:rsidR="000903C1">
        <w:t xml:space="preserve"> en online communicatie via de website van de gemeente en haar sociale media</w:t>
      </w:r>
      <w:r>
        <w:t xml:space="preserve">. </w:t>
      </w:r>
    </w:p>
    <w:p w14:paraId="10AEAC00" w14:textId="77777777" w:rsidR="003022B2" w:rsidRDefault="003022B2" w:rsidP="003022B2">
      <w:r>
        <w:t xml:space="preserve">Voor elke nieuwe lanceringsoproep in het kader van dit reglement wordt het totale subsidiekrediet van die oproepronde en de concrete timing van elke fase in de procedure goedgekeurd op het college van burgemeester en schepenen. </w:t>
      </w:r>
    </w:p>
    <w:p w14:paraId="493B4674" w14:textId="59893CC2" w:rsidR="00992433" w:rsidRDefault="00992433" w:rsidP="00DB0821"/>
    <w:sectPr w:rsidR="00992433" w:rsidSect="003B1997">
      <w:head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A1090D" w14:textId="77777777" w:rsidR="00947E32" w:rsidRDefault="00947E32" w:rsidP="002E0633">
      <w:r>
        <w:separator/>
      </w:r>
    </w:p>
  </w:endnote>
  <w:endnote w:type="continuationSeparator" w:id="0">
    <w:p w14:paraId="555B01EA" w14:textId="77777777" w:rsidR="00947E32" w:rsidRDefault="00947E32" w:rsidP="002E0633">
      <w:r>
        <w:continuationSeparator/>
      </w:r>
    </w:p>
  </w:endnote>
  <w:endnote w:type="continuationNotice" w:id="1">
    <w:p w14:paraId="0A686E2E" w14:textId="77777777" w:rsidR="00947E32" w:rsidRDefault="00947E3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Barlow">
    <w:altName w:val="Times New Roman"/>
    <w:charset w:val="00"/>
    <w:family w:val="auto"/>
    <w:pitch w:val="variable"/>
    <w:sig w:usb0="00000001" w:usb1="00000000" w:usb2="00000000" w:usb3="00000000" w:csb0="00000193"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19C205" w14:textId="77777777" w:rsidR="00947E32" w:rsidRDefault="00947E32" w:rsidP="002E0633">
      <w:r>
        <w:separator/>
      </w:r>
    </w:p>
  </w:footnote>
  <w:footnote w:type="continuationSeparator" w:id="0">
    <w:p w14:paraId="41D3AFAD" w14:textId="77777777" w:rsidR="00947E32" w:rsidRDefault="00947E32" w:rsidP="002E0633">
      <w:r>
        <w:continuationSeparator/>
      </w:r>
    </w:p>
  </w:footnote>
  <w:footnote w:type="continuationNotice" w:id="1">
    <w:p w14:paraId="4486A9E6" w14:textId="77777777" w:rsidR="00947E32" w:rsidRDefault="00947E32">
      <w:pPr>
        <w:spacing w:after="0" w:line="240" w:lineRule="auto"/>
      </w:pPr>
    </w:p>
  </w:footnote>
  <w:footnote w:id="2">
    <w:p w14:paraId="1E79CC22" w14:textId="437DE452" w:rsidR="006F6C3A" w:rsidRDefault="006F6C3A">
      <w:pPr>
        <w:pStyle w:val="Voetnoottekst"/>
      </w:pPr>
      <w:r>
        <w:rPr>
          <w:rStyle w:val="Voetnootmarkering"/>
        </w:rPr>
        <w:footnoteRef/>
      </w:r>
      <w:r>
        <w:t xml:space="preserve"> </w:t>
      </w:r>
      <w:r w:rsidRPr="006F6C3A">
        <w:t>https://www.vvsg.be/kennisitem/vvsg/burgerparticipatie-wijkbudget-en-burgerbegroting</w:t>
      </w:r>
    </w:p>
  </w:footnote>
  <w:footnote w:id="3">
    <w:p w14:paraId="1E75AEB5" w14:textId="50F0F192" w:rsidR="00D10214" w:rsidRDefault="00D10214">
      <w:pPr>
        <w:pStyle w:val="Voetnoottekst"/>
      </w:pPr>
      <w:r>
        <w:rPr>
          <w:rStyle w:val="Voetnootmarkering"/>
        </w:rPr>
        <w:footnoteRef/>
      </w:r>
      <w:r>
        <w:t xml:space="preserve"> </w:t>
      </w:r>
      <w:r w:rsidRPr="00D10214">
        <w:t>https://www.vsdc.be/nl/faq/119/juridische-vragen/-wat-is-een-feitelijke-vereniging#panel9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1B470A" w14:textId="4173A552" w:rsidR="006F40E1" w:rsidRDefault="00D777E3" w:rsidP="002E0633">
    <w:pPr>
      <w:pStyle w:val="Koptekst"/>
    </w:pPr>
    <w:r>
      <w:rPr>
        <w:noProof/>
        <w:lang w:val="nl-NL" w:eastAsia="nl-NL"/>
      </w:rPr>
      <w:drawing>
        <wp:inline distT="0" distB="0" distL="0" distR="0" wp14:anchorId="5EC761B4" wp14:editId="048658CA">
          <wp:extent cx="1499488" cy="551815"/>
          <wp:effectExtent l="0" t="0" r="571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
                    <a:extLst>
                      <a:ext uri="{28A0092B-C50C-407E-A947-70E740481C1C}">
                        <a14:useLocalDpi xmlns:a14="http://schemas.microsoft.com/office/drawing/2010/main" val="0"/>
                      </a:ext>
                    </a:extLst>
                  </a:blip>
                  <a:srcRect l="14298" t="27873" b="27526"/>
                  <a:stretch/>
                </pic:blipFill>
                <pic:spPr bwMode="auto">
                  <a:xfrm>
                    <a:off x="0" y="0"/>
                    <a:ext cx="1509007" cy="555318"/>
                  </a:xfrm>
                  <a:prstGeom prst="rect">
                    <a:avLst/>
                  </a:prstGeom>
                  <a:ln>
                    <a:noFill/>
                  </a:ln>
                  <a:extLst>
                    <a:ext uri="{53640926-AAD7-44D8-BBD7-CCE9431645EC}">
                      <a14:shadowObscured xmlns:a14="http://schemas.microsoft.com/office/drawing/2010/main"/>
                    </a:ext>
                  </a:extLst>
                </pic:spPr>
              </pic:pic>
            </a:graphicData>
          </a:graphic>
        </wp:inline>
      </w:drawing>
    </w:r>
  </w:p>
  <w:p w14:paraId="71B907D0" w14:textId="77777777" w:rsidR="006F40E1" w:rsidRDefault="006F40E1" w:rsidP="002E0633">
    <w:pPr>
      <w:pStyle w:val="Kopteks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DF572A"/>
    <w:multiLevelType w:val="hybridMultilevel"/>
    <w:tmpl w:val="58C2621C"/>
    <w:lvl w:ilvl="0" w:tplc="984C35E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B446D2C"/>
    <w:multiLevelType w:val="hybridMultilevel"/>
    <w:tmpl w:val="2552184E"/>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41993C89"/>
    <w:multiLevelType w:val="hybridMultilevel"/>
    <w:tmpl w:val="5DEA5EC0"/>
    <w:lvl w:ilvl="0" w:tplc="CF8A6B9A">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6B06044"/>
    <w:multiLevelType w:val="hybridMultilevel"/>
    <w:tmpl w:val="D14E58EC"/>
    <w:lvl w:ilvl="0" w:tplc="C2EA358C">
      <w:start w:val="1"/>
      <w:numFmt w:val="bullet"/>
      <w:lvlText w:val=""/>
      <w:lvlJc w:val="left"/>
      <w:pPr>
        <w:tabs>
          <w:tab w:val="num" w:pos="720"/>
        </w:tabs>
        <w:ind w:left="720" w:hanging="360"/>
      </w:pPr>
      <w:rPr>
        <w:rFonts w:ascii="Wingdings" w:hAnsi="Wingdings" w:hint="default"/>
      </w:rPr>
    </w:lvl>
    <w:lvl w:ilvl="1" w:tplc="B3486030">
      <w:start w:val="1"/>
      <w:numFmt w:val="bullet"/>
      <w:lvlText w:val=""/>
      <w:lvlJc w:val="left"/>
      <w:pPr>
        <w:tabs>
          <w:tab w:val="num" w:pos="1440"/>
        </w:tabs>
        <w:ind w:left="1440" w:hanging="360"/>
      </w:pPr>
      <w:rPr>
        <w:rFonts w:ascii="Wingdings" w:hAnsi="Wingdings" w:hint="default"/>
      </w:rPr>
    </w:lvl>
    <w:lvl w:ilvl="2" w:tplc="695432AC" w:tentative="1">
      <w:start w:val="1"/>
      <w:numFmt w:val="bullet"/>
      <w:lvlText w:val=""/>
      <w:lvlJc w:val="left"/>
      <w:pPr>
        <w:tabs>
          <w:tab w:val="num" w:pos="2160"/>
        </w:tabs>
        <w:ind w:left="2160" w:hanging="360"/>
      </w:pPr>
      <w:rPr>
        <w:rFonts w:ascii="Wingdings" w:hAnsi="Wingdings" w:hint="default"/>
      </w:rPr>
    </w:lvl>
    <w:lvl w:ilvl="3" w:tplc="67627A4C" w:tentative="1">
      <w:start w:val="1"/>
      <w:numFmt w:val="bullet"/>
      <w:lvlText w:val=""/>
      <w:lvlJc w:val="left"/>
      <w:pPr>
        <w:tabs>
          <w:tab w:val="num" w:pos="2880"/>
        </w:tabs>
        <w:ind w:left="2880" w:hanging="360"/>
      </w:pPr>
      <w:rPr>
        <w:rFonts w:ascii="Wingdings" w:hAnsi="Wingdings" w:hint="default"/>
      </w:rPr>
    </w:lvl>
    <w:lvl w:ilvl="4" w:tplc="1D582C3A" w:tentative="1">
      <w:start w:val="1"/>
      <w:numFmt w:val="bullet"/>
      <w:lvlText w:val=""/>
      <w:lvlJc w:val="left"/>
      <w:pPr>
        <w:tabs>
          <w:tab w:val="num" w:pos="3600"/>
        </w:tabs>
        <w:ind w:left="3600" w:hanging="360"/>
      </w:pPr>
      <w:rPr>
        <w:rFonts w:ascii="Wingdings" w:hAnsi="Wingdings" w:hint="default"/>
      </w:rPr>
    </w:lvl>
    <w:lvl w:ilvl="5" w:tplc="389E7CA8" w:tentative="1">
      <w:start w:val="1"/>
      <w:numFmt w:val="bullet"/>
      <w:lvlText w:val=""/>
      <w:lvlJc w:val="left"/>
      <w:pPr>
        <w:tabs>
          <w:tab w:val="num" w:pos="4320"/>
        </w:tabs>
        <w:ind w:left="4320" w:hanging="360"/>
      </w:pPr>
      <w:rPr>
        <w:rFonts w:ascii="Wingdings" w:hAnsi="Wingdings" w:hint="default"/>
      </w:rPr>
    </w:lvl>
    <w:lvl w:ilvl="6" w:tplc="AD5E918E" w:tentative="1">
      <w:start w:val="1"/>
      <w:numFmt w:val="bullet"/>
      <w:lvlText w:val=""/>
      <w:lvlJc w:val="left"/>
      <w:pPr>
        <w:tabs>
          <w:tab w:val="num" w:pos="5040"/>
        </w:tabs>
        <w:ind w:left="5040" w:hanging="360"/>
      </w:pPr>
      <w:rPr>
        <w:rFonts w:ascii="Wingdings" w:hAnsi="Wingdings" w:hint="default"/>
      </w:rPr>
    </w:lvl>
    <w:lvl w:ilvl="7" w:tplc="9F80886A" w:tentative="1">
      <w:start w:val="1"/>
      <w:numFmt w:val="bullet"/>
      <w:lvlText w:val=""/>
      <w:lvlJc w:val="left"/>
      <w:pPr>
        <w:tabs>
          <w:tab w:val="num" w:pos="5760"/>
        </w:tabs>
        <w:ind w:left="5760" w:hanging="360"/>
      </w:pPr>
      <w:rPr>
        <w:rFonts w:ascii="Wingdings" w:hAnsi="Wingdings" w:hint="default"/>
      </w:rPr>
    </w:lvl>
    <w:lvl w:ilvl="8" w:tplc="B874D5B4"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010970F"/>
    <w:multiLevelType w:val="hybridMultilevel"/>
    <w:tmpl w:val="FFFFFFFF"/>
    <w:lvl w:ilvl="0" w:tplc="C2D28DEA">
      <w:start w:val="1"/>
      <w:numFmt w:val="bullet"/>
      <w:lvlText w:val="-"/>
      <w:lvlJc w:val="left"/>
      <w:pPr>
        <w:ind w:left="720" w:hanging="360"/>
      </w:pPr>
      <w:rPr>
        <w:rFonts w:ascii="Calibri" w:hAnsi="Calibri" w:hint="default"/>
      </w:rPr>
    </w:lvl>
    <w:lvl w:ilvl="1" w:tplc="C44E7BD4">
      <w:start w:val="1"/>
      <w:numFmt w:val="bullet"/>
      <w:lvlText w:val="o"/>
      <w:lvlJc w:val="left"/>
      <w:pPr>
        <w:ind w:left="1440" w:hanging="360"/>
      </w:pPr>
      <w:rPr>
        <w:rFonts w:ascii="Courier New" w:hAnsi="Courier New" w:hint="default"/>
      </w:rPr>
    </w:lvl>
    <w:lvl w:ilvl="2" w:tplc="107232C8">
      <w:start w:val="1"/>
      <w:numFmt w:val="bullet"/>
      <w:lvlText w:val=""/>
      <w:lvlJc w:val="left"/>
      <w:pPr>
        <w:ind w:left="2160" w:hanging="360"/>
      </w:pPr>
      <w:rPr>
        <w:rFonts w:ascii="Wingdings" w:hAnsi="Wingdings" w:hint="default"/>
      </w:rPr>
    </w:lvl>
    <w:lvl w:ilvl="3" w:tplc="9C18CDFA">
      <w:start w:val="1"/>
      <w:numFmt w:val="bullet"/>
      <w:lvlText w:val=""/>
      <w:lvlJc w:val="left"/>
      <w:pPr>
        <w:ind w:left="2880" w:hanging="360"/>
      </w:pPr>
      <w:rPr>
        <w:rFonts w:ascii="Symbol" w:hAnsi="Symbol" w:hint="default"/>
      </w:rPr>
    </w:lvl>
    <w:lvl w:ilvl="4" w:tplc="73AC197A">
      <w:start w:val="1"/>
      <w:numFmt w:val="bullet"/>
      <w:lvlText w:val="o"/>
      <w:lvlJc w:val="left"/>
      <w:pPr>
        <w:ind w:left="3600" w:hanging="360"/>
      </w:pPr>
      <w:rPr>
        <w:rFonts w:ascii="Courier New" w:hAnsi="Courier New" w:hint="default"/>
      </w:rPr>
    </w:lvl>
    <w:lvl w:ilvl="5" w:tplc="DC52AF6E">
      <w:start w:val="1"/>
      <w:numFmt w:val="bullet"/>
      <w:lvlText w:val=""/>
      <w:lvlJc w:val="left"/>
      <w:pPr>
        <w:ind w:left="4320" w:hanging="360"/>
      </w:pPr>
      <w:rPr>
        <w:rFonts w:ascii="Wingdings" w:hAnsi="Wingdings" w:hint="default"/>
      </w:rPr>
    </w:lvl>
    <w:lvl w:ilvl="6" w:tplc="8E6AFA0E">
      <w:start w:val="1"/>
      <w:numFmt w:val="bullet"/>
      <w:lvlText w:val=""/>
      <w:lvlJc w:val="left"/>
      <w:pPr>
        <w:ind w:left="5040" w:hanging="360"/>
      </w:pPr>
      <w:rPr>
        <w:rFonts w:ascii="Symbol" w:hAnsi="Symbol" w:hint="default"/>
      </w:rPr>
    </w:lvl>
    <w:lvl w:ilvl="7" w:tplc="84949668">
      <w:start w:val="1"/>
      <w:numFmt w:val="bullet"/>
      <w:lvlText w:val="o"/>
      <w:lvlJc w:val="left"/>
      <w:pPr>
        <w:ind w:left="5760" w:hanging="360"/>
      </w:pPr>
      <w:rPr>
        <w:rFonts w:ascii="Courier New" w:hAnsi="Courier New" w:hint="default"/>
      </w:rPr>
    </w:lvl>
    <w:lvl w:ilvl="8" w:tplc="77708628">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hyphenationZone w:val="425"/>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DDB"/>
    <w:rsid w:val="000019D8"/>
    <w:rsid w:val="0000289D"/>
    <w:rsid w:val="000121CF"/>
    <w:rsid w:val="0001480F"/>
    <w:rsid w:val="00016ED4"/>
    <w:rsid w:val="00020326"/>
    <w:rsid w:val="00033E41"/>
    <w:rsid w:val="0004036B"/>
    <w:rsid w:val="00046ADC"/>
    <w:rsid w:val="00061D4D"/>
    <w:rsid w:val="00066F0B"/>
    <w:rsid w:val="00067EE8"/>
    <w:rsid w:val="000703F3"/>
    <w:rsid w:val="00073602"/>
    <w:rsid w:val="000820F8"/>
    <w:rsid w:val="00084DF6"/>
    <w:rsid w:val="00085FF6"/>
    <w:rsid w:val="000903C1"/>
    <w:rsid w:val="000919CC"/>
    <w:rsid w:val="000A34AC"/>
    <w:rsid w:val="000A6A09"/>
    <w:rsid w:val="000B2556"/>
    <w:rsid w:val="000B26DA"/>
    <w:rsid w:val="000B58D6"/>
    <w:rsid w:val="000C7EE7"/>
    <w:rsid w:val="000D2F44"/>
    <w:rsid w:val="000D3ED2"/>
    <w:rsid w:val="000E1E8D"/>
    <w:rsid w:val="000E76BA"/>
    <w:rsid w:val="000F1F05"/>
    <w:rsid w:val="000F2369"/>
    <w:rsid w:val="000F43EE"/>
    <w:rsid w:val="001050F5"/>
    <w:rsid w:val="00106901"/>
    <w:rsid w:val="00111444"/>
    <w:rsid w:val="001117A8"/>
    <w:rsid w:val="00115F41"/>
    <w:rsid w:val="0011610D"/>
    <w:rsid w:val="001163FA"/>
    <w:rsid w:val="00127540"/>
    <w:rsid w:val="00136C89"/>
    <w:rsid w:val="0014390E"/>
    <w:rsid w:val="00146C45"/>
    <w:rsid w:val="0015098E"/>
    <w:rsid w:val="00157D08"/>
    <w:rsid w:val="001613E7"/>
    <w:rsid w:val="001730DE"/>
    <w:rsid w:val="00176868"/>
    <w:rsid w:val="00182DAC"/>
    <w:rsid w:val="00192948"/>
    <w:rsid w:val="00195753"/>
    <w:rsid w:val="00197CA3"/>
    <w:rsid w:val="001A0417"/>
    <w:rsid w:val="001A4403"/>
    <w:rsid w:val="001A4C2D"/>
    <w:rsid w:val="001B2D20"/>
    <w:rsid w:val="001B67DA"/>
    <w:rsid w:val="001C4BD1"/>
    <w:rsid w:val="001D190B"/>
    <w:rsid w:val="001D524F"/>
    <w:rsid w:val="001E3DEA"/>
    <w:rsid w:val="001F11F5"/>
    <w:rsid w:val="0020029F"/>
    <w:rsid w:val="00203F3D"/>
    <w:rsid w:val="002214B7"/>
    <w:rsid w:val="00224157"/>
    <w:rsid w:val="002321B1"/>
    <w:rsid w:val="002745C4"/>
    <w:rsid w:val="002802AF"/>
    <w:rsid w:val="00287964"/>
    <w:rsid w:val="00293C97"/>
    <w:rsid w:val="0029448E"/>
    <w:rsid w:val="002A21B2"/>
    <w:rsid w:val="002B32E7"/>
    <w:rsid w:val="002D1C5F"/>
    <w:rsid w:val="002D38FB"/>
    <w:rsid w:val="002DA406"/>
    <w:rsid w:val="002E0633"/>
    <w:rsid w:val="002E2E67"/>
    <w:rsid w:val="003022B2"/>
    <w:rsid w:val="003043FB"/>
    <w:rsid w:val="003100EA"/>
    <w:rsid w:val="00325B71"/>
    <w:rsid w:val="0032743C"/>
    <w:rsid w:val="00341E2E"/>
    <w:rsid w:val="00355CB0"/>
    <w:rsid w:val="00356FA6"/>
    <w:rsid w:val="0036489B"/>
    <w:rsid w:val="00367A31"/>
    <w:rsid w:val="00395320"/>
    <w:rsid w:val="00396BB0"/>
    <w:rsid w:val="00397B29"/>
    <w:rsid w:val="003B1997"/>
    <w:rsid w:val="003B35A8"/>
    <w:rsid w:val="003C18EC"/>
    <w:rsid w:val="003C1E72"/>
    <w:rsid w:val="003E6F1C"/>
    <w:rsid w:val="003F4A6D"/>
    <w:rsid w:val="004041F5"/>
    <w:rsid w:val="0040752E"/>
    <w:rsid w:val="00423456"/>
    <w:rsid w:val="00425245"/>
    <w:rsid w:val="00430006"/>
    <w:rsid w:val="00430A51"/>
    <w:rsid w:val="004310CB"/>
    <w:rsid w:val="00431647"/>
    <w:rsid w:val="004341F0"/>
    <w:rsid w:val="004449C9"/>
    <w:rsid w:val="00447537"/>
    <w:rsid w:val="00454B45"/>
    <w:rsid w:val="0045566F"/>
    <w:rsid w:val="004569EA"/>
    <w:rsid w:val="00457253"/>
    <w:rsid w:val="00462C2C"/>
    <w:rsid w:val="004630AF"/>
    <w:rsid w:val="004877EE"/>
    <w:rsid w:val="00487FE5"/>
    <w:rsid w:val="00497E50"/>
    <w:rsid w:val="004A0F37"/>
    <w:rsid w:val="004B2A02"/>
    <w:rsid w:val="004B7CBC"/>
    <w:rsid w:val="004D0D01"/>
    <w:rsid w:val="004D237C"/>
    <w:rsid w:val="004D2C7A"/>
    <w:rsid w:val="004E1FCC"/>
    <w:rsid w:val="004F0D73"/>
    <w:rsid w:val="004F7490"/>
    <w:rsid w:val="00506944"/>
    <w:rsid w:val="005105E2"/>
    <w:rsid w:val="005162D0"/>
    <w:rsid w:val="005166C3"/>
    <w:rsid w:val="005259C4"/>
    <w:rsid w:val="00526288"/>
    <w:rsid w:val="005350C2"/>
    <w:rsid w:val="00542217"/>
    <w:rsid w:val="00551CCD"/>
    <w:rsid w:val="00553FD3"/>
    <w:rsid w:val="00554256"/>
    <w:rsid w:val="00556416"/>
    <w:rsid w:val="00563D99"/>
    <w:rsid w:val="00573116"/>
    <w:rsid w:val="0057361D"/>
    <w:rsid w:val="00573D55"/>
    <w:rsid w:val="005A58C3"/>
    <w:rsid w:val="005B14D1"/>
    <w:rsid w:val="005C0270"/>
    <w:rsid w:val="005C28D9"/>
    <w:rsid w:val="005D19EE"/>
    <w:rsid w:val="005D2052"/>
    <w:rsid w:val="005D418A"/>
    <w:rsid w:val="005E036D"/>
    <w:rsid w:val="005E077B"/>
    <w:rsid w:val="005E5C3B"/>
    <w:rsid w:val="005E6BF0"/>
    <w:rsid w:val="005F25CF"/>
    <w:rsid w:val="006015CA"/>
    <w:rsid w:val="006105B4"/>
    <w:rsid w:val="006208C4"/>
    <w:rsid w:val="0062529E"/>
    <w:rsid w:val="006414C8"/>
    <w:rsid w:val="00641A90"/>
    <w:rsid w:val="006426FE"/>
    <w:rsid w:val="00655F47"/>
    <w:rsid w:val="00661DDB"/>
    <w:rsid w:val="00663964"/>
    <w:rsid w:val="00664B47"/>
    <w:rsid w:val="00671BAF"/>
    <w:rsid w:val="00672543"/>
    <w:rsid w:val="00686274"/>
    <w:rsid w:val="006903F7"/>
    <w:rsid w:val="00691DCF"/>
    <w:rsid w:val="006955D3"/>
    <w:rsid w:val="006B1EFA"/>
    <w:rsid w:val="006B6101"/>
    <w:rsid w:val="006C0347"/>
    <w:rsid w:val="006C57C8"/>
    <w:rsid w:val="006D3F2F"/>
    <w:rsid w:val="006F40E1"/>
    <w:rsid w:val="006F6C3A"/>
    <w:rsid w:val="0071278C"/>
    <w:rsid w:val="0071756B"/>
    <w:rsid w:val="007270C8"/>
    <w:rsid w:val="00732608"/>
    <w:rsid w:val="0073764B"/>
    <w:rsid w:val="00737C94"/>
    <w:rsid w:val="007A774B"/>
    <w:rsid w:val="007B5ECE"/>
    <w:rsid w:val="007B6225"/>
    <w:rsid w:val="007C3611"/>
    <w:rsid w:val="007C3CB9"/>
    <w:rsid w:val="007C5580"/>
    <w:rsid w:val="007D0D17"/>
    <w:rsid w:val="007E07B4"/>
    <w:rsid w:val="007E1EFD"/>
    <w:rsid w:val="007E706E"/>
    <w:rsid w:val="007F298B"/>
    <w:rsid w:val="007F3B67"/>
    <w:rsid w:val="00803EA1"/>
    <w:rsid w:val="00806CB5"/>
    <w:rsid w:val="008157E1"/>
    <w:rsid w:val="008211F0"/>
    <w:rsid w:val="00824127"/>
    <w:rsid w:val="00824199"/>
    <w:rsid w:val="0084095C"/>
    <w:rsid w:val="00851542"/>
    <w:rsid w:val="008537B0"/>
    <w:rsid w:val="00857C65"/>
    <w:rsid w:val="008659A7"/>
    <w:rsid w:val="00866673"/>
    <w:rsid w:val="008765F1"/>
    <w:rsid w:val="008849E8"/>
    <w:rsid w:val="008868C0"/>
    <w:rsid w:val="00887AF1"/>
    <w:rsid w:val="00890A08"/>
    <w:rsid w:val="008D0089"/>
    <w:rsid w:val="008D3275"/>
    <w:rsid w:val="008D3ED0"/>
    <w:rsid w:val="008D72B0"/>
    <w:rsid w:val="008E058E"/>
    <w:rsid w:val="008E5939"/>
    <w:rsid w:val="0090668D"/>
    <w:rsid w:val="00917FE9"/>
    <w:rsid w:val="0092794D"/>
    <w:rsid w:val="00931017"/>
    <w:rsid w:val="00932789"/>
    <w:rsid w:val="00935974"/>
    <w:rsid w:val="0093774A"/>
    <w:rsid w:val="00943D3A"/>
    <w:rsid w:val="00947E32"/>
    <w:rsid w:val="00955FA5"/>
    <w:rsid w:val="0096225D"/>
    <w:rsid w:val="009846E1"/>
    <w:rsid w:val="00992433"/>
    <w:rsid w:val="00994642"/>
    <w:rsid w:val="009A4042"/>
    <w:rsid w:val="009A474C"/>
    <w:rsid w:val="009B514C"/>
    <w:rsid w:val="009C6B6C"/>
    <w:rsid w:val="009D6EA3"/>
    <w:rsid w:val="009E053B"/>
    <w:rsid w:val="009F652E"/>
    <w:rsid w:val="00A04322"/>
    <w:rsid w:val="00A21655"/>
    <w:rsid w:val="00A2339B"/>
    <w:rsid w:val="00A2762B"/>
    <w:rsid w:val="00A4557C"/>
    <w:rsid w:val="00A47933"/>
    <w:rsid w:val="00A51B46"/>
    <w:rsid w:val="00A554D0"/>
    <w:rsid w:val="00A6421B"/>
    <w:rsid w:val="00A662FD"/>
    <w:rsid w:val="00A704CF"/>
    <w:rsid w:val="00A71B51"/>
    <w:rsid w:val="00A75D8D"/>
    <w:rsid w:val="00A800DB"/>
    <w:rsid w:val="00A87C06"/>
    <w:rsid w:val="00A90AAC"/>
    <w:rsid w:val="00A956FC"/>
    <w:rsid w:val="00A96550"/>
    <w:rsid w:val="00AA4192"/>
    <w:rsid w:val="00AB45E2"/>
    <w:rsid w:val="00AC02D7"/>
    <w:rsid w:val="00AC1B22"/>
    <w:rsid w:val="00AD39B5"/>
    <w:rsid w:val="00B0482A"/>
    <w:rsid w:val="00B177DE"/>
    <w:rsid w:val="00B23C50"/>
    <w:rsid w:val="00B37087"/>
    <w:rsid w:val="00B44D46"/>
    <w:rsid w:val="00B46942"/>
    <w:rsid w:val="00B549F0"/>
    <w:rsid w:val="00B626CA"/>
    <w:rsid w:val="00B72629"/>
    <w:rsid w:val="00B7302D"/>
    <w:rsid w:val="00B8059D"/>
    <w:rsid w:val="00B80A3E"/>
    <w:rsid w:val="00B83182"/>
    <w:rsid w:val="00B83C5C"/>
    <w:rsid w:val="00B84F26"/>
    <w:rsid w:val="00B93E3C"/>
    <w:rsid w:val="00B952D3"/>
    <w:rsid w:val="00BB5270"/>
    <w:rsid w:val="00BB751B"/>
    <w:rsid w:val="00BC11E5"/>
    <w:rsid w:val="00BD094B"/>
    <w:rsid w:val="00BD28C1"/>
    <w:rsid w:val="00BD31C8"/>
    <w:rsid w:val="00BD4977"/>
    <w:rsid w:val="00BD502C"/>
    <w:rsid w:val="00BD6A64"/>
    <w:rsid w:val="00BD6E47"/>
    <w:rsid w:val="00BD7ACC"/>
    <w:rsid w:val="00BE1CCA"/>
    <w:rsid w:val="00BF083C"/>
    <w:rsid w:val="00BF2B17"/>
    <w:rsid w:val="00BF68BF"/>
    <w:rsid w:val="00C015C1"/>
    <w:rsid w:val="00C03149"/>
    <w:rsid w:val="00C06C61"/>
    <w:rsid w:val="00C1048C"/>
    <w:rsid w:val="00C10AF9"/>
    <w:rsid w:val="00C10DBF"/>
    <w:rsid w:val="00C12550"/>
    <w:rsid w:val="00C13829"/>
    <w:rsid w:val="00C22101"/>
    <w:rsid w:val="00C25235"/>
    <w:rsid w:val="00C32424"/>
    <w:rsid w:val="00C46F46"/>
    <w:rsid w:val="00C612A5"/>
    <w:rsid w:val="00C6794A"/>
    <w:rsid w:val="00C919F4"/>
    <w:rsid w:val="00C93305"/>
    <w:rsid w:val="00CA066B"/>
    <w:rsid w:val="00CA79F6"/>
    <w:rsid w:val="00CB42F6"/>
    <w:rsid w:val="00CC78CB"/>
    <w:rsid w:val="00CD316C"/>
    <w:rsid w:val="00CD499F"/>
    <w:rsid w:val="00CD7B64"/>
    <w:rsid w:val="00CE4FFB"/>
    <w:rsid w:val="00CE55D1"/>
    <w:rsid w:val="00CE5AC5"/>
    <w:rsid w:val="00CE76B1"/>
    <w:rsid w:val="00D072D9"/>
    <w:rsid w:val="00D07481"/>
    <w:rsid w:val="00D1002D"/>
    <w:rsid w:val="00D10214"/>
    <w:rsid w:val="00D108BF"/>
    <w:rsid w:val="00D112D2"/>
    <w:rsid w:val="00D11618"/>
    <w:rsid w:val="00D3412C"/>
    <w:rsid w:val="00D34649"/>
    <w:rsid w:val="00D40DAE"/>
    <w:rsid w:val="00D60D2F"/>
    <w:rsid w:val="00D71F71"/>
    <w:rsid w:val="00D777E3"/>
    <w:rsid w:val="00D869CA"/>
    <w:rsid w:val="00DB0821"/>
    <w:rsid w:val="00DB3D45"/>
    <w:rsid w:val="00DB4330"/>
    <w:rsid w:val="00DB735B"/>
    <w:rsid w:val="00DBA5C1"/>
    <w:rsid w:val="00DD7844"/>
    <w:rsid w:val="00DE020C"/>
    <w:rsid w:val="00DE5B23"/>
    <w:rsid w:val="00DF0C3C"/>
    <w:rsid w:val="00DF1664"/>
    <w:rsid w:val="00E042D8"/>
    <w:rsid w:val="00E24918"/>
    <w:rsid w:val="00E33B82"/>
    <w:rsid w:val="00E44181"/>
    <w:rsid w:val="00E62D60"/>
    <w:rsid w:val="00E65A00"/>
    <w:rsid w:val="00E71138"/>
    <w:rsid w:val="00E71C12"/>
    <w:rsid w:val="00E7577E"/>
    <w:rsid w:val="00E75BFF"/>
    <w:rsid w:val="00E87D1E"/>
    <w:rsid w:val="00E912BB"/>
    <w:rsid w:val="00EA2C5D"/>
    <w:rsid w:val="00EA733C"/>
    <w:rsid w:val="00EE1805"/>
    <w:rsid w:val="00EEF96E"/>
    <w:rsid w:val="00EF132E"/>
    <w:rsid w:val="00EF1E6C"/>
    <w:rsid w:val="00F16307"/>
    <w:rsid w:val="00F238FA"/>
    <w:rsid w:val="00F24995"/>
    <w:rsid w:val="00F250C3"/>
    <w:rsid w:val="00F2592E"/>
    <w:rsid w:val="00F25E8C"/>
    <w:rsid w:val="00F304A7"/>
    <w:rsid w:val="00F34F4A"/>
    <w:rsid w:val="00F36DA8"/>
    <w:rsid w:val="00F501D7"/>
    <w:rsid w:val="00F5348C"/>
    <w:rsid w:val="00F62785"/>
    <w:rsid w:val="00F63179"/>
    <w:rsid w:val="00F73FA2"/>
    <w:rsid w:val="00F751E5"/>
    <w:rsid w:val="00F76C5E"/>
    <w:rsid w:val="00F77B89"/>
    <w:rsid w:val="00F94858"/>
    <w:rsid w:val="00FA087D"/>
    <w:rsid w:val="00FA49BA"/>
    <w:rsid w:val="00FB58E4"/>
    <w:rsid w:val="00FB63DE"/>
    <w:rsid w:val="00FC7F04"/>
    <w:rsid w:val="00FD7236"/>
    <w:rsid w:val="00FE0AF7"/>
    <w:rsid w:val="00FE0FDF"/>
    <w:rsid w:val="00FE4FE2"/>
    <w:rsid w:val="00FE5ADD"/>
    <w:rsid w:val="00FE6326"/>
    <w:rsid w:val="00FF0381"/>
    <w:rsid w:val="01441E70"/>
    <w:rsid w:val="017D8D0C"/>
    <w:rsid w:val="0250D194"/>
    <w:rsid w:val="02884C52"/>
    <w:rsid w:val="02B23B19"/>
    <w:rsid w:val="0304AE39"/>
    <w:rsid w:val="0343FD0F"/>
    <w:rsid w:val="04476742"/>
    <w:rsid w:val="048C2B60"/>
    <w:rsid w:val="048C5E31"/>
    <w:rsid w:val="053567BE"/>
    <w:rsid w:val="058F7C30"/>
    <w:rsid w:val="06BA7FB9"/>
    <w:rsid w:val="0717018E"/>
    <w:rsid w:val="0724A859"/>
    <w:rsid w:val="0733FD1F"/>
    <w:rsid w:val="078165E4"/>
    <w:rsid w:val="09135081"/>
    <w:rsid w:val="092E0C75"/>
    <w:rsid w:val="09D1C3C5"/>
    <w:rsid w:val="0A0150FD"/>
    <w:rsid w:val="0A533200"/>
    <w:rsid w:val="0A5B7ED2"/>
    <w:rsid w:val="0B19F216"/>
    <w:rsid w:val="0B73A0E6"/>
    <w:rsid w:val="0C22BE79"/>
    <w:rsid w:val="0D7D5136"/>
    <w:rsid w:val="0DC74053"/>
    <w:rsid w:val="0DD3D8D8"/>
    <w:rsid w:val="0E6AD388"/>
    <w:rsid w:val="0F2A5A03"/>
    <w:rsid w:val="0F3F617E"/>
    <w:rsid w:val="0F6C5F00"/>
    <w:rsid w:val="0FA11737"/>
    <w:rsid w:val="1056095E"/>
    <w:rsid w:val="107C56C3"/>
    <w:rsid w:val="11468EF4"/>
    <w:rsid w:val="11AA7B53"/>
    <w:rsid w:val="127DBFDB"/>
    <w:rsid w:val="12EFE71D"/>
    <w:rsid w:val="131CE49F"/>
    <w:rsid w:val="132A476D"/>
    <w:rsid w:val="13ADA285"/>
    <w:rsid w:val="14EF00CE"/>
    <w:rsid w:val="15883145"/>
    <w:rsid w:val="15B52EC7"/>
    <w:rsid w:val="1645778E"/>
    <w:rsid w:val="1734D7D6"/>
    <w:rsid w:val="175F12D1"/>
    <w:rsid w:val="17874AF6"/>
    <w:rsid w:val="1794821A"/>
    <w:rsid w:val="17A3D6EF"/>
    <w:rsid w:val="17BBD05C"/>
    <w:rsid w:val="17D0D471"/>
    <w:rsid w:val="187A7671"/>
    <w:rsid w:val="18F99ADF"/>
    <w:rsid w:val="1975F31E"/>
    <w:rsid w:val="1ABA99FA"/>
    <w:rsid w:val="1B0F9870"/>
    <w:rsid w:val="1B2791DD"/>
    <w:rsid w:val="1B99537D"/>
    <w:rsid w:val="1BA060ED"/>
    <w:rsid w:val="1BA26EF8"/>
    <w:rsid w:val="1BE3A5CE"/>
    <w:rsid w:val="1C6C7EA2"/>
    <w:rsid w:val="1D18FC8C"/>
    <w:rsid w:val="1D732A61"/>
    <w:rsid w:val="1D755570"/>
    <w:rsid w:val="1E029EF3"/>
    <w:rsid w:val="21292972"/>
    <w:rsid w:val="21C255BF"/>
    <w:rsid w:val="21CE7CFB"/>
    <w:rsid w:val="222C7C63"/>
    <w:rsid w:val="23304B3D"/>
    <w:rsid w:val="235735B4"/>
    <w:rsid w:val="23CC38E0"/>
    <w:rsid w:val="2400F117"/>
    <w:rsid w:val="245AB94A"/>
    <w:rsid w:val="24BBEFFE"/>
    <w:rsid w:val="24E47457"/>
    <w:rsid w:val="25956B6A"/>
    <w:rsid w:val="25B09BF8"/>
    <w:rsid w:val="25B2F24C"/>
    <w:rsid w:val="25EF993F"/>
    <w:rsid w:val="26045120"/>
    <w:rsid w:val="262A184D"/>
    <w:rsid w:val="26BE4B3B"/>
    <w:rsid w:val="27C1B56E"/>
    <w:rsid w:val="27DE4167"/>
    <w:rsid w:val="2857F08D"/>
    <w:rsid w:val="288028B2"/>
    <w:rsid w:val="28A9D190"/>
    <w:rsid w:val="28B4E0E9"/>
    <w:rsid w:val="2AD37BEB"/>
    <w:rsid w:val="2BD9B79D"/>
    <w:rsid w:val="2F3ABA19"/>
    <w:rsid w:val="2FD69D51"/>
    <w:rsid w:val="2FF08AA8"/>
    <w:rsid w:val="30AD0A02"/>
    <w:rsid w:val="3145D4D7"/>
    <w:rsid w:val="3190DED1"/>
    <w:rsid w:val="31B07435"/>
    <w:rsid w:val="323B0C30"/>
    <w:rsid w:val="32AA2529"/>
    <w:rsid w:val="32F32D3E"/>
    <w:rsid w:val="330B26AB"/>
    <w:rsid w:val="337F2252"/>
    <w:rsid w:val="33A9E5CD"/>
    <w:rsid w:val="34501370"/>
    <w:rsid w:val="347897C9"/>
    <w:rsid w:val="34A28690"/>
    <w:rsid w:val="34D5B19C"/>
    <w:rsid w:val="35269984"/>
    <w:rsid w:val="3526CC55"/>
    <w:rsid w:val="3556BF2F"/>
    <w:rsid w:val="35E53F99"/>
    <w:rsid w:val="367C5D74"/>
    <w:rsid w:val="36BBAC4A"/>
    <w:rsid w:val="37D3E7C1"/>
    <w:rsid w:val="3830D81D"/>
    <w:rsid w:val="385DD59F"/>
    <w:rsid w:val="38DA474C"/>
    <w:rsid w:val="39344250"/>
    <w:rsid w:val="39ADBEA5"/>
    <w:rsid w:val="39C62A09"/>
    <w:rsid w:val="3A71DA02"/>
    <w:rsid w:val="3A9BBF21"/>
    <w:rsid w:val="3AB128D8"/>
    <w:rsid w:val="3ADDF389"/>
    <w:rsid w:val="3AF5ECF6"/>
    <w:rsid w:val="3BCC59A7"/>
    <w:rsid w:val="3C6D7AD4"/>
    <w:rsid w:val="3CCCCE82"/>
    <w:rsid w:val="3D867C69"/>
    <w:rsid w:val="3D9B807E"/>
    <w:rsid w:val="3DF5621F"/>
    <w:rsid w:val="3DF8A3AB"/>
    <w:rsid w:val="3E002B8F"/>
    <w:rsid w:val="3E8E2AE9"/>
    <w:rsid w:val="3EA6A566"/>
    <w:rsid w:val="3EBE9ED3"/>
    <w:rsid w:val="3EE5CE80"/>
    <w:rsid w:val="40954D8E"/>
    <w:rsid w:val="40F20B19"/>
    <w:rsid w:val="411490BA"/>
    <w:rsid w:val="416BBA3F"/>
    <w:rsid w:val="4183B3AC"/>
    <w:rsid w:val="41EB00F7"/>
    <w:rsid w:val="429F174C"/>
    <w:rsid w:val="42D4BD66"/>
    <w:rsid w:val="4414431F"/>
    <w:rsid w:val="441B9832"/>
    <w:rsid w:val="44A2C389"/>
    <w:rsid w:val="44B706FE"/>
    <w:rsid w:val="451C3FDE"/>
    <w:rsid w:val="452C7E96"/>
    <w:rsid w:val="4536FBD2"/>
    <w:rsid w:val="4576A4E4"/>
    <w:rsid w:val="4579303A"/>
    <w:rsid w:val="45E05B3B"/>
    <w:rsid w:val="461FAA11"/>
    <w:rsid w:val="464D5D2D"/>
    <w:rsid w:val="467C9A6D"/>
    <w:rsid w:val="46B6C7EC"/>
    <w:rsid w:val="471E4EE7"/>
    <w:rsid w:val="47231444"/>
    <w:rsid w:val="476012EE"/>
    <w:rsid w:val="4767D862"/>
    <w:rsid w:val="4821B91A"/>
    <w:rsid w:val="486B4295"/>
    <w:rsid w:val="48F4FDA2"/>
    <w:rsid w:val="49566727"/>
    <w:rsid w:val="4A106142"/>
    <w:rsid w:val="4A15269F"/>
    <w:rsid w:val="4AD399E3"/>
    <w:rsid w:val="4B30576E"/>
    <w:rsid w:val="4B4883AC"/>
    <w:rsid w:val="4BAFCD6B"/>
    <w:rsid w:val="4C487982"/>
    <w:rsid w:val="4CD9EF44"/>
    <w:rsid w:val="4DC8D467"/>
    <w:rsid w:val="4DDDA5AB"/>
    <w:rsid w:val="4DF8619F"/>
    <w:rsid w:val="4E0D9885"/>
    <w:rsid w:val="4E2591F2"/>
    <w:rsid w:val="4EC483E5"/>
    <w:rsid w:val="4F25BA99"/>
    <w:rsid w:val="50A57D0B"/>
    <w:rsid w:val="5163F04F"/>
    <w:rsid w:val="52C18857"/>
    <w:rsid w:val="52D981C4"/>
    <w:rsid w:val="5328B358"/>
    <w:rsid w:val="5368022E"/>
    <w:rsid w:val="5409B6A8"/>
    <w:rsid w:val="548365CE"/>
    <w:rsid w:val="54F5276E"/>
    <w:rsid w:val="556A1137"/>
    <w:rsid w:val="557EE27B"/>
    <w:rsid w:val="564B0A1C"/>
    <w:rsid w:val="5674D07D"/>
    <w:rsid w:val="5677773B"/>
    <w:rsid w:val="575D7EBC"/>
    <w:rsid w:val="585C2392"/>
    <w:rsid w:val="58A8D536"/>
    <w:rsid w:val="58DF1CDC"/>
    <w:rsid w:val="59A91740"/>
    <w:rsid w:val="5A3A8D02"/>
    <w:rsid w:val="5A7F3FCA"/>
    <w:rsid w:val="5B55F0A2"/>
    <w:rsid w:val="5BFF2D00"/>
    <w:rsid w:val="5C2967FB"/>
    <w:rsid w:val="5C862586"/>
    <w:rsid w:val="5D164CCE"/>
    <w:rsid w:val="5E033EDF"/>
    <w:rsid w:val="5E300990"/>
    <w:rsid w:val="5E4802FD"/>
    <w:rsid w:val="5E602F3B"/>
    <w:rsid w:val="5ECC5DF2"/>
    <w:rsid w:val="5EFEBB8C"/>
    <w:rsid w:val="5F6DA142"/>
    <w:rsid w:val="601E9855"/>
    <w:rsid w:val="60638F44"/>
    <w:rsid w:val="61524196"/>
    <w:rsid w:val="618C6F15"/>
    <w:rsid w:val="61DC2F74"/>
    <w:rsid w:val="61E351B6"/>
    <w:rsid w:val="6244FDB9"/>
    <w:rsid w:val="63CAA4CB"/>
    <w:rsid w:val="63FF5D02"/>
    <w:rsid w:val="6417566F"/>
    <w:rsid w:val="64A5D6D9"/>
    <w:rsid w:val="64EDC320"/>
    <w:rsid w:val="652F7883"/>
    <w:rsid w:val="65F12D53"/>
    <w:rsid w:val="67094F67"/>
    <w:rsid w:val="67AF966D"/>
    <w:rsid w:val="67F4D990"/>
    <w:rsid w:val="68441AEA"/>
    <w:rsid w:val="6869C359"/>
    <w:rsid w:val="68C38B8C"/>
    <w:rsid w:val="68EF6F5D"/>
    <w:rsid w:val="69BF5C85"/>
    <w:rsid w:val="69CEB074"/>
    <w:rsid w:val="69DF21FD"/>
    <w:rsid w:val="6A752A4B"/>
    <w:rsid w:val="6A8CF0E7"/>
    <w:rsid w:val="6AA1A8C8"/>
    <w:rsid w:val="6AFE6184"/>
    <w:rsid w:val="6BEE91BE"/>
    <w:rsid w:val="6C324265"/>
    <w:rsid w:val="6C66FA9C"/>
    <w:rsid w:val="6C8A2ACD"/>
    <w:rsid w:val="6CABBEBA"/>
    <w:rsid w:val="6D6A31FE"/>
    <w:rsid w:val="6DE67FD2"/>
    <w:rsid w:val="6E826D75"/>
    <w:rsid w:val="6EB29320"/>
    <w:rsid w:val="6F6BFE70"/>
    <w:rsid w:val="6F9708D1"/>
    <w:rsid w:val="6F9DD115"/>
    <w:rsid w:val="6FB2D52A"/>
    <w:rsid w:val="7006E0E8"/>
    <w:rsid w:val="7031F998"/>
    <w:rsid w:val="70F9DBB4"/>
    <w:rsid w:val="712FBBB2"/>
    <w:rsid w:val="72361B3D"/>
    <w:rsid w:val="72605A97"/>
    <w:rsid w:val="734E56B4"/>
    <w:rsid w:val="737B3AD3"/>
    <w:rsid w:val="73A18D5F"/>
    <w:rsid w:val="73F79312"/>
    <w:rsid w:val="7439C77A"/>
    <w:rsid w:val="74E3697A"/>
    <w:rsid w:val="758BA844"/>
    <w:rsid w:val="75E6D3AD"/>
    <w:rsid w:val="75FBA4F1"/>
    <w:rsid w:val="762B97CB"/>
    <w:rsid w:val="769FC313"/>
    <w:rsid w:val="772F01FE"/>
    <w:rsid w:val="77EA00E5"/>
    <w:rsid w:val="77ED0FA0"/>
    <w:rsid w:val="781A3FF3"/>
    <w:rsid w:val="78473D75"/>
    <w:rsid w:val="78D8B337"/>
    <w:rsid w:val="78D8E608"/>
    <w:rsid w:val="79C6E684"/>
    <w:rsid w:val="7A24F60A"/>
    <w:rsid w:val="7A660B48"/>
    <w:rsid w:val="7B51493D"/>
    <w:rsid w:val="7C896BA7"/>
    <w:rsid w:val="7D0B6BFF"/>
    <w:rsid w:val="7D88107D"/>
    <w:rsid w:val="7E23F3B5"/>
    <w:rsid w:val="7E7813CF"/>
    <w:rsid w:val="7F7B7E02"/>
    <w:rsid w:val="7FC1232E"/>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FC2F8E3"/>
  <w15:chartTrackingRefBased/>
  <w15:docId w15:val="{3BB8F767-1AB5-4377-8760-1508DE3DB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2E0633"/>
    <w:pPr>
      <w:jc w:val="both"/>
    </w:pPr>
    <w:rPr>
      <w:lang w:val="nl-BE"/>
    </w:rPr>
  </w:style>
  <w:style w:type="paragraph" w:styleId="Kop1">
    <w:name w:val="heading 1"/>
    <w:basedOn w:val="Standaard"/>
    <w:next w:val="Standaard"/>
    <w:link w:val="Kop1Char"/>
    <w:uiPriority w:val="9"/>
    <w:qFormat/>
    <w:rsid w:val="00AD39B5"/>
    <w:pPr>
      <w:keepNext/>
      <w:keepLines/>
      <w:spacing w:before="240" w:after="0"/>
      <w:outlineLvl w:val="0"/>
    </w:pPr>
    <w:rPr>
      <w:rFonts w:asciiTheme="majorHAnsi" w:eastAsiaTheme="majorEastAsia" w:hAnsiTheme="majorHAnsi" w:cstheme="majorBidi"/>
      <w:b/>
      <w:bCs/>
      <w:color w:val="054245"/>
      <w:sz w:val="24"/>
      <w:szCs w:val="24"/>
      <w:u w:val="single"/>
    </w:rPr>
  </w:style>
  <w:style w:type="paragraph" w:styleId="Kop2">
    <w:name w:val="heading 2"/>
    <w:basedOn w:val="Standaard"/>
    <w:next w:val="Standaard"/>
    <w:link w:val="Kop2Char"/>
    <w:uiPriority w:val="9"/>
    <w:unhideWhenUsed/>
    <w:qFormat/>
    <w:rsid w:val="00AD39B5"/>
    <w:pPr>
      <w:keepNext/>
      <w:keepLines/>
      <w:spacing w:before="40" w:after="0"/>
      <w:outlineLvl w:val="1"/>
    </w:pPr>
    <w:rPr>
      <w:rFonts w:asciiTheme="majorHAnsi" w:eastAsiaTheme="majorEastAsia" w:hAnsiTheme="majorHAnsi" w:cstheme="majorBidi"/>
      <w:color w:val="054245"/>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39"/>
    <w:rsid w:val="006F40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6F40E1"/>
    <w:pPr>
      <w:tabs>
        <w:tab w:val="center" w:pos="4703"/>
        <w:tab w:val="right" w:pos="9406"/>
      </w:tabs>
      <w:spacing w:after="0" w:line="240" w:lineRule="auto"/>
    </w:pPr>
  </w:style>
  <w:style w:type="character" w:customStyle="1" w:styleId="KoptekstChar">
    <w:name w:val="Koptekst Char"/>
    <w:basedOn w:val="Standaardalinea-lettertype"/>
    <w:link w:val="Koptekst"/>
    <w:uiPriority w:val="99"/>
    <w:rsid w:val="006F40E1"/>
  </w:style>
  <w:style w:type="paragraph" w:styleId="Voettekst">
    <w:name w:val="footer"/>
    <w:basedOn w:val="Standaard"/>
    <w:link w:val="VoettekstChar"/>
    <w:uiPriority w:val="99"/>
    <w:unhideWhenUsed/>
    <w:rsid w:val="006F40E1"/>
    <w:pPr>
      <w:tabs>
        <w:tab w:val="center" w:pos="4703"/>
        <w:tab w:val="right" w:pos="9406"/>
      </w:tabs>
      <w:spacing w:after="0" w:line="240" w:lineRule="auto"/>
    </w:pPr>
  </w:style>
  <w:style w:type="character" w:customStyle="1" w:styleId="VoettekstChar">
    <w:name w:val="Voettekst Char"/>
    <w:basedOn w:val="Standaardalinea-lettertype"/>
    <w:link w:val="Voettekst"/>
    <w:uiPriority w:val="99"/>
    <w:rsid w:val="006F40E1"/>
  </w:style>
  <w:style w:type="paragraph" w:styleId="Titel">
    <w:name w:val="Title"/>
    <w:basedOn w:val="Standaard"/>
    <w:next w:val="Standaard"/>
    <w:link w:val="TitelChar"/>
    <w:uiPriority w:val="10"/>
    <w:qFormat/>
    <w:rsid w:val="00AD39B5"/>
    <w:pPr>
      <w:spacing w:after="0" w:line="240" w:lineRule="auto"/>
      <w:contextualSpacing/>
    </w:pPr>
    <w:rPr>
      <w:rFonts w:asciiTheme="majorHAnsi" w:eastAsiaTheme="majorEastAsia" w:hAnsiTheme="majorHAnsi" w:cstheme="majorBidi"/>
      <w:color w:val="054245"/>
      <w:spacing w:val="-10"/>
      <w:kern w:val="28"/>
      <w:sz w:val="56"/>
      <w:szCs w:val="56"/>
    </w:rPr>
  </w:style>
  <w:style w:type="character" w:customStyle="1" w:styleId="TitelChar">
    <w:name w:val="Titel Char"/>
    <w:basedOn w:val="Standaardalinea-lettertype"/>
    <w:link w:val="Titel"/>
    <w:uiPriority w:val="10"/>
    <w:rsid w:val="00AD39B5"/>
    <w:rPr>
      <w:rFonts w:asciiTheme="majorHAnsi" w:eastAsiaTheme="majorEastAsia" w:hAnsiTheme="majorHAnsi" w:cstheme="majorBidi"/>
      <w:color w:val="054245"/>
      <w:spacing w:val="-10"/>
      <w:kern w:val="28"/>
      <w:sz w:val="56"/>
      <w:szCs w:val="56"/>
    </w:rPr>
  </w:style>
  <w:style w:type="character" w:customStyle="1" w:styleId="Kop1Char">
    <w:name w:val="Kop 1 Char"/>
    <w:basedOn w:val="Standaardalinea-lettertype"/>
    <w:link w:val="Kop1"/>
    <w:uiPriority w:val="9"/>
    <w:rsid w:val="00AD39B5"/>
    <w:rPr>
      <w:rFonts w:asciiTheme="majorHAnsi" w:eastAsiaTheme="majorEastAsia" w:hAnsiTheme="majorHAnsi" w:cstheme="majorBidi"/>
      <w:b/>
      <w:bCs/>
      <w:color w:val="054245"/>
      <w:sz w:val="24"/>
      <w:szCs w:val="24"/>
      <w:u w:val="single"/>
      <w:lang w:val="nl-BE"/>
    </w:rPr>
  </w:style>
  <w:style w:type="character" w:customStyle="1" w:styleId="Kop2Char">
    <w:name w:val="Kop 2 Char"/>
    <w:basedOn w:val="Standaardalinea-lettertype"/>
    <w:link w:val="Kop2"/>
    <w:uiPriority w:val="9"/>
    <w:rsid w:val="00AD39B5"/>
    <w:rPr>
      <w:rFonts w:asciiTheme="majorHAnsi" w:eastAsiaTheme="majorEastAsia" w:hAnsiTheme="majorHAnsi" w:cstheme="majorBidi"/>
      <w:color w:val="054245"/>
      <w:lang w:val="nl-BE"/>
    </w:rPr>
  </w:style>
  <w:style w:type="paragraph" w:styleId="Lijstalinea">
    <w:name w:val="List Paragraph"/>
    <w:basedOn w:val="Standaard"/>
    <w:uiPriority w:val="34"/>
    <w:qFormat/>
    <w:rsid w:val="00F25E8C"/>
    <w:pPr>
      <w:ind w:left="720"/>
      <w:contextualSpacing/>
    </w:pPr>
  </w:style>
  <w:style w:type="character" w:styleId="Verwijzingopmerking">
    <w:name w:val="annotation reference"/>
    <w:basedOn w:val="Standaardalinea-lettertype"/>
    <w:uiPriority w:val="99"/>
    <w:semiHidden/>
    <w:unhideWhenUsed/>
    <w:rsid w:val="000E76BA"/>
    <w:rPr>
      <w:sz w:val="16"/>
      <w:szCs w:val="16"/>
    </w:rPr>
  </w:style>
  <w:style w:type="paragraph" w:styleId="Tekstopmerking">
    <w:name w:val="annotation text"/>
    <w:basedOn w:val="Standaard"/>
    <w:link w:val="TekstopmerkingChar"/>
    <w:uiPriority w:val="99"/>
    <w:semiHidden/>
    <w:unhideWhenUsed/>
    <w:rsid w:val="000E76BA"/>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0E76BA"/>
    <w:rPr>
      <w:sz w:val="20"/>
      <w:szCs w:val="20"/>
      <w:lang w:val="nl-BE"/>
    </w:rPr>
  </w:style>
  <w:style w:type="paragraph" w:styleId="Onderwerpvanopmerking">
    <w:name w:val="annotation subject"/>
    <w:basedOn w:val="Tekstopmerking"/>
    <w:next w:val="Tekstopmerking"/>
    <w:link w:val="OnderwerpvanopmerkingChar"/>
    <w:uiPriority w:val="99"/>
    <w:semiHidden/>
    <w:unhideWhenUsed/>
    <w:rsid w:val="000E76BA"/>
    <w:rPr>
      <w:b/>
      <w:bCs/>
    </w:rPr>
  </w:style>
  <w:style w:type="character" w:customStyle="1" w:styleId="OnderwerpvanopmerkingChar">
    <w:name w:val="Onderwerp van opmerking Char"/>
    <w:basedOn w:val="TekstopmerkingChar"/>
    <w:link w:val="Onderwerpvanopmerking"/>
    <w:uiPriority w:val="99"/>
    <w:semiHidden/>
    <w:rsid w:val="000E76BA"/>
    <w:rPr>
      <w:b/>
      <w:bCs/>
      <w:sz w:val="20"/>
      <w:szCs w:val="20"/>
      <w:lang w:val="nl-BE"/>
    </w:rPr>
  </w:style>
  <w:style w:type="character" w:styleId="Hyperlink">
    <w:name w:val="Hyperlink"/>
    <w:basedOn w:val="Standaardalinea-lettertype"/>
    <w:uiPriority w:val="99"/>
    <w:unhideWhenUsed/>
    <w:rsid w:val="0071756B"/>
    <w:rPr>
      <w:color w:val="0563C1" w:themeColor="hyperlink"/>
      <w:u w:val="single"/>
    </w:rPr>
  </w:style>
  <w:style w:type="character" w:customStyle="1" w:styleId="UnresolvedMention">
    <w:name w:val="Unresolved Mention"/>
    <w:basedOn w:val="Standaardalinea-lettertype"/>
    <w:uiPriority w:val="99"/>
    <w:semiHidden/>
    <w:unhideWhenUsed/>
    <w:rsid w:val="0071756B"/>
    <w:rPr>
      <w:color w:val="605E5C"/>
      <w:shd w:val="clear" w:color="auto" w:fill="E1DFDD"/>
    </w:rPr>
  </w:style>
  <w:style w:type="paragraph" w:styleId="Voetnoottekst">
    <w:name w:val="footnote text"/>
    <w:basedOn w:val="Standaard"/>
    <w:link w:val="VoetnoottekstChar"/>
    <w:uiPriority w:val="99"/>
    <w:semiHidden/>
    <w:unhideWhenUsed/>
    <w:rsid w:val="006F6C3A"/>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6F6C3A"/>
    <w:rPr>
      <w:sz w:val="20"/>
      <w:szCs w:val="20"/>
      <w:lang w:val="nl-BE"/>
    </w:rPr>
  </w:style>
  <w:style w:type="character" w:styleId="Voetnootmarkering">
    <w:name w:val="footnote reference"/>
    <w:basedOn w:val="Standaardalinea-lettertype"/>
    <w:uiPriority w:val="99"/>
    <w:semiHidden/>
    <w:unhideWhenUsed/>
    <w:rsid w:val="006F6C3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3437883">
      <w:bodyDiv w:val="1"/>
      <w:marLeft w:val="0"/>
      <w:marRight w:val="0"/>
      <w:marTop w:val="0"/>
      <w:marBottom w:val="0"/>
      <w:divBdr>
        <w:top w:val="none" w:sz="0" w:space="0" w:color="auto"/>
        <w:left w:val="none" w:sz="0" w:space="0" w:color="auto"/>
        <w:bottom w:val="none" w:sz="0" w:space="0" w:color="auto"/>
        <w:right w:val="none" w:sz="0" w:space="0" w:color="auto"/>
      </w:divBdr>
      <w:divsChild>
        <w:div w:id="101073835">
          <w:marLeft w:val="1166"/>
          <w:marRight w:val="0"/>
          <w:marTop w:val="0"/>
          <w:marBottom w:val="0"/>
          <w:divBdr>
            <w:top w:val="none" w:sz="0" w:space="0" w:color="auto"/>
            <w:left w:val="none" w:sz="0" w:space="0" w:color="auto"/>
            <w:bottom w:val="none" w:sz="0" w:space="0" w:color="auto"/>
            <w:right w:val="none" w:sz="0" w:space="0" w:color="auto"/>
          </w:divBdr>
        </w:div>
        <w:div w:id="315303219">
          <w:marLeft w:val="1166"/>
          <w:marRight w:val="0"/>
          <w:marTop w:val="0"/>
          <w:marBottom w:val="0"/>
          <w:divBdr>
            <w:top w:val="none" w:sz="0" w:space="0" w:color="auto"/>
            <w:left w:val="none" w:sz="0" w:space="0" w:color="auto"/>
            <w:bottom w:val="none" w:sz="0" w:space="0" w:color="auto"/>
            <w:right w:val="none" w:sz="0" w:space="0" w:color="auto"/>
          </w:divBdr>
        </w:div>
        <w:div w:id="410542480">
          <w:marLeft w:val="1166"/>
          <w:marRight w:val="0"/>
          <w:marTop w:val="0"/>
          <w:marBottom w:val="0"/>
          <w:divBdr>
            <w:top w:val="none" w:sz="0" w:space="0" w:color="auto"/>
            <w:left w:val="none" w:sz="0" w:space="0" w:color="auto"/>
            <w:bottom w:val="none" w:sz="0" w:space="0" w:color="auto"/>
            <w:right w:val="none" w:sz="0" w:space="0" w:color="auto"/>
          </w:divBdr>
        </w:div>
        <w:div w:id="853690167">
          <w:marLeft w:val="1166"/>
          <w:marRight w:val="0"/>
          <w:marTop w:val="0"/>
          <w:marBottom w:val="0"/>
          <w:divBdr>
            <w:top w:val="none" w:sz="0" w:space="0" w:color="auto"/>
            <w:left w:val="none" w:sz="0" w:space="0" w:color="auto"/>
            <w:bottom w:val="none" w:sz="0" w:space="0" w:color="auto"/>
            <w:right w:val="none" w:sz="0" w:space="0" w:color="auto"/>
          </w:divBdr>
        </w:div>
        <w:div w:id="2020041695">
          <w:marLeft w:val="1166"/>
          <w:marRight w:val="0"/>
          <w:marTop w:val="0"/>
          <w:marBottom w:val="0"/>
          <w:divBdr>
            <w:top w:val="none" w:sz="0" w:space="0" w:color="auto"/>
            <w:left w:val="none" w:sz="0" w:space="0" w:color="auto"/>
            <w:bottom w:val="none" w:sz="0" w:space="0" w:color="auto"/>
            <w:right w:val="none" w:sz="0" w:space="0" w:color="auto"/>
          </w:divBdr>
        </w:div>
      </w:divsChild>
    </w:div>
    <w:div w:id="993871571">
      <w:bodyDiv w:val="1"/>
      <w:marLeft w:val="0"/>
      <w:marRight w:val="0"/>
      <w:marTop w:val="0"/>
      <w:marBottom w:val="0"/>
      <w:divBdr>
        <w:top w:val="none" w:sz="0" w:space="0" w:color="auto"/>
        <w:left w:val="none" w:sz="0" w:space="0" w:color="auto"/>
        <w:bottom w:val="none" w:sz="0" w:space="0" w:color="auto"/>
        <w:right w:val="none" w:sz="0" w:space="0" w:color="auto"/>
      </w:divBdr>
      <w:divsChild>
        <w:div w:id="20979223">
          <w:marLeft w:val="1166"/>
          <w:marRight w:val="0"/>
          <w:marTop w:val="0"/>
          <w:marBottom w:val="0"/>
          <w:divBdr>
            <w:top w:val="none" w:sz="0" w:space="0" w:color="auto"/>
            <w:left w:val="none" w:sz="0" w:space="0" w:color="auto"/>
            <w:bottom w:val="none" w:sz="0" w:space="0" w:color="auto"/>
            <w:right w:val="none" w:sz="0" w:space="0" w:color="auto"/>
          </w:divBdr>
        </w:div>
        <w:div w:id="1087732316">
          <w:marLeft w:val="1166"/>
          <w:marRight w:val="0"/>
          <w:marTop w:val="0"/>
          <w:marBottom w:val="0"/>
          <w:divBdr>
            <w:top w:val="none" w:sz="0" w:space="0" w:color="auto"/>
            <w:left w:val="none" w:sz="0" w:space="0" w:color="auto"/>
            <w:bottom w:val="none" w:sz="0" w:space="0" w:color="auto"/>
            <w:right w:val="none" w:sz="0" w:space="0" w:color="auto"/>
          </w:divBdr>
        </w:div>
        <w:div w:id="1726487615">
          <w:marLeft w:val="1166"/>
          <w:marRight w:val="0"/>
          <w:marTop w:val="0"/>
          <w:marBottom w:val="0"/>
          <w:divBdr>
            <w:top w:val="none" w:sz="0" w:space="0" w:color="auto"/>
            <w:left w:val="none" w:sz="0" w:space="0" w:color="auto"/>
            <w:bottom w:val="none" w:sz="0" w:space="0" w:color="auto"/>
            <w:right w:val="none" w:sz="0" w:space="0" w:color="auto"/>
          </w:divBdr>
        </w:div>
        <w:div w:id="1754660879">
          <w:marLeft w:val="1166"/>
          <w:marRight w:val="0"/>
          <w:marTop w:val="0"/>
          <w:marBottom w:val="0"/>
          <w:divBdr>
            <w:top w:val="none" w:sz="0" w:space="0" w:color="auto"/>
            <w:left w:val="none" w:sz="0" w:space="0" w:color="auto"/>
            <w:bottom w:val="none" w:sz="0" w:space="0" w:color="auto"/>
            <w:right w:val="none" w:sz="0" w:space="0" w:color="auto"/>
          </w:divBdr>
        </w:div>
        <w:div w:id="1815176249">
          <w:marLeft w:val="1166"/>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mmunicatie@herne.be"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Hern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Herne" id="{667DA090-A8C2-4815-9B2B-39CB0AC3945A}" vid="{57A021A3-8914-4793-9EAA-CE442C5546CB}"/>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B587A2E3D0BA840883B200921E7245B" ma:contentTypeVersion="2" ma:contentTypeDescription="Een nieuw document maken." ma:contentTypeScope="" ma:versionID="da282ea3ea4d4d07fc7ee2a0f89b8354">
  <xsd:schema xmlns:xsd="http://www.w3.org/2001/XMLSchema" xmlns:xs="http://www.w3.org/2001/XMLSchema" xmlns:p="http://schemas.microsoft.com/office/2006/metadata/properties" xmlns:ns2="7f0626ba-da96-4911-a9f5-7818252ca7d6" targetNamespace="http://schemas.microsoft.com/office/2006/metadata/properties" ma:root="true" ma:fieldsID="49b76ee448815634b2f8d3a3bca1c527" ns2:_="">
    <xsd:import namespace="7f0626ba-da96-4911-a9f5-7818252ca7d6"/>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0626ba-da96-4911-a9f5-7818252ca7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0FE932-C134-434D-9E45-569A4B88665D}">
  <ds:schemaRefs>
    <ds:schemaRef ds:uri="7f0626ba-da96-4911-a9f5-7818252ca7d6"/>
    <ds:schemaRef ds:uri="http://schemas.microsoft.com/office/2006/documentManagement/types"/>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 ds:uri="http://purl.org/dc/elements/1.1/"/>
  </ds:schemaRefs>
</ds:datastoreItem>
</file>

<file path=customXml/itemProps2.xml><?xml version="1.0" encoding="utf-8"?>
<ds:datastoreItem xmlns:ds="http://schemas.openxmlformats.org/officeDocument/2006/customXml" ds:itemID="{3D2DB968-02D7-481C-AA98-66CB057CE2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0626ba-da96-4911-a9f5-7818252ca7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F4885FC-23A2-4C88-B8BE-A9A4849E1157}">
  <ds:schemaRefs>
    <ds:schemaRef ds:uri="http://schemas.microsoft.com/sharepoint/v3/contenttype/forms"/>
  </ds:schemaRefs>
</ds:datastoreItem>
</file>

<file path=customXml/itemProps4.xml><?xml version="1.0" encoding="utf-8"?>
<ds:datastoreItem xmlns:ds="http://schemas.openxmlformats.org/officeDocument/2006/customXml" ds:itemID="{982F27E2-EF40-496B-B5D0-B7287B15F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2527</Words>
  <Characters>13903</Characters>
  <Application>Microsoft Office Word</Application>
  <DocSecurity>0</DocSecurity>
  <Lines>115</Lines>
  <Paragraphs>32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16398</CharactersWithSpaces>
  <SharedDoc>false</SharedDoc>
  <HLinks>
    <vt:vector size="6" baseType="variant">
      <vt:variant>
        <vt:i4>7864393</vt:i4>
      </vt:variant>
      <vt:variant>
        <vt:i4>0</vt:i4>
      </vt:variant>
      <vt:variant>
        <vt:i4>0</vt:i4>
      </vt:variant>
      <vt:variant>
        <vt:i4>5</vt:i4>
      </vt:variant>
      <vt:variant>
        <vt:lpwstr>mailto:communicatie@herne.be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Kerckx</dc:creator>
  <cp:keywords/>
  <dc:description/>
  <cp:lastModifiedBy>Ann Naert</cp:lastModifiedBy>
  <cp:revision>3</cp:revision>
  <dcterms:created xsi:type="dcterms:W3CDTF">2022-10-17T07:15:00Z</dcterms:created>
  <dcterms:modified xsi:type="dcterms:W3CDTF">2022-10-17T14:02:00Z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0x010100BB587A2E3D0BA840883B200921E7245B</vt:lpwstr>
  </property>
</Properties>
</file>